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F8F88" w14:textId="77777777" w:rsidR="0051265E" w:rsidRPr="00D91489" w:rsidRDefault="0051265E" w:rsidP="00A874F4">
      <w:pPr>
        <w:jc w:val="left"/>
        <w:rPr>
          <w:rFonts w:asciiTheme="minorHAnsi" w:hAnsiTheme="minorHAnsi"/>
          <w:b/>
          <w:sz w:val="32"/>
          <w:szCs w:val="22"/>
        </w:rPr>
      </w:pPr>
      <w:bookmarkStart w:id="0" w:name="_GoBack"/>
      <w:bookmarkEnd w:id="0"/>
    </w:p>
    <w:tbl>
      <w:tblPr>
        <w:tblStyle w:val="TableGrid"/>
        <w:tblW w:w="9532" w:type="dxa"/>
        <w:tblInd w:w="7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938"/>
      </w:tblGrid>
      <w:tr w:rsidR="001105AE" w:rsidRPr="005D0E05" w14:paraId="12592590" w14:textId="77777777" w:rsidTr="001105AE"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14:paraId="2EB23D15" w14:textId="77777777" w:rsidR="001105AE" w:rsidRPr="005D0E05" w:rsidRDefault="001105AE" w:rsidP="001105AE">
            <w:pPr>
              <w:tabs>
                <w:tab w:val="left" w:pos="3402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39FCD48E" wp14:editId="3373146B">
                  <wp:extent cx="695915" cy="824642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 Bla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68" cy="826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0E05">
              <w:rPr>
                <w:rFonts w:asciiTheme="minorHAnsi" w:hAnsiTheme="minorHAnsi"/>
                <w:sz w:val="22"/>
                <w:szCs w:val="22"/>
              </w:rPr>
              <w:tab/>
            </w:r>
            <w:r w:rsidRPr="005D0E05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5D0E05">
              <w:rPr>
                <w:rFonts w:asciiTheme="minorHAnsi" w:hAnsiTheme="minorHAnsi"/>
                <w:sz w:val="22"/>
                <w:szCs w:val="22"/>
              </w:rPr>
              <w:instrText xml:space="preserve">  </w:instrText>
            </w:r>
            <w:r w:rsidRPr="005D0E0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</w:tcBorders>
          </w:tcPr>
          <w:p w14:paraId="06DE1F08" w14:textId="77777777" w:rsidR="001105AE" w:rsidRPr="005D0E05" w:rsidRDefault="001105AE" w:rsidP="00442822">
            <w:pPr>
              <w:tabs>
                <w:tab w:val="left" w:pos="3402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22"/>
              </w:rPr>
              <w:t>Recommendation and d</w:t>
            </w:r>
            <w:r w:rsidRPr="00D91489">
              <w:rPr>
                <w:rFonts w:asciiTheme="minorHAnsi" w:hAnsiTheme="minorHAnsi"/>
                <w:b/>
                <w:sz w:val="32"/>
                <w:szCs w:val="22"/>
              </w:rPr>
              <w:fldChar w:fldCharType="begin"/>
            </w:r>
            <w:r w:rsidRPr="00D91489">
              <w:rPr>
                <w:rFonts w:asciiTheme="minorHAnsi" w:hAnsiTheme="minorHAnsi"/>
                <w:b/>
                <w:sz w:val="32"/>
                <w:szCs w:val="22"/>
              </w:rPr>
              <w:instrText xml:space="preserve">  </w:instrText>
            </w:r>
            <w:r w:rsidRPr="00D91489">
              <w:rPr>
                <w:rFonts w:asciiTheme="minorHAnsi" w:hAnsiTheme="minorHAnsi"/>
                <w:b/>
                <w:sz w:val="32"/>
                <w:szCs w:val="22"/>
              </w:rPr>
              <w:fldChar w:fldCharType="end"/>
            </w:r>
            <w:r w:rsidRPr="00D91489">
              <w:rPr>
                <w:rFonts w:asciiTheme="minorHAnsi" w:hAnsiTheme="minorHAnsi"/>
                <w:b/>
                <w:sz w:val="32"/>
                <w:szCs w:val="22"/>
              </w:rPr>
              <w:t xml:space="preserve">ecision on </w:t>
            </w:r>
            <w:r>
              <w:rPr>
                <w:rFonts w:asciiTheme="minorHAnsi" w:hAnsiTheme="minorHAnsi"/>
                <w:b/>
                <w:sz w:val="32"/>
                <w:szCs w:val="22"/>
              </w:rPr>
              <w:t>n</w:t>
            </w:r>
            <w:r w:rsidRPr="00D91489">
              <w:rPr>
                <w:rFonts w:asciiTheme="minorHAnsi" w:hAnsiTheme="minorHAnsi"/>
                <w:b/>
                <w:sz w:val="32"/>
                <w:szCs w:val="22"/>
              </w:rPr>
              <w:t>otification</w:t>
            </w:r>
            <w:r w:rsidRPr="00D91489">
              <w:rPr>
                <w:rFonts w:asciiTheme="minorHAnsi" w:hAnsiTheme="minorHAnsi"/>
                <w:b/>
                <w:noProof/>
                <w:sz w:val="32"/>
                <w:szCs w:val="22"/>
                <w:lang w:eastAsia="en-NZ"/>
              </w:rPr>
              <w:t xml:space="preserve"> </w:t>
            </w:r>
            <w:r>
              <w:rPr>
                <w:rFonts w:asciiTheme="minorHAnsi" w:hAnsiTheme="minorHAnsi"/>
                <w:b/>
                <w:noProof/>
                <w:sz w:val="32"/>
                <w:szCs w:val="22"/>
                <w:lang w:eastAsia="en-NZ"/>
              </w:rPr>
              <w:t xml:space="preserve">of resource consent application(s) under </w:t>
            </w:r>
            <w:r w:rsidR="00442822">
              <w:rPr>
                <w:rFonts w:asciiTheme="minorHAnsi" w:hAnsiTheme="minorHAnsi"/>
                <w:b/>
                <w:noProof/>
                <w:sz w:val="32"/>
                <w:szCs w:val="22"/>
                <w:lang w:eastAsia="en-NZ"/>
              </w:rPr>
              <w:t xml:space="preserve">sections 95-95G of </w:t>
            </w:r>
            <w:r>
              <w:rPr>
                <w:rFonts w:asciiTheme="minorHAnsi" w:hAnsiTheme="minorHAnsi"/>
                <w:b/>
                <w:noProof/>
                <w:sz w:val="32"/>
                <w:szCs w:val="22"/>
                <w:lang w:eastAsia="en-NZ"/>
              </w:rPr>
              <w:t>the Resource Management Act 1991 (RMA)</w:t>
            </w:r>
          </w:p>
        </w:tc>
      </w:tr>
    </w:tbl>
    <w:p w14:paraId="2A27AD42" w14:textId="5F987082" w:rsidR="005E0422" w:rsidRPr="0051265E" w:rsidRDefault="005E0422" w:rsidP="00A874F4">
      <w:pPr>
        <w:jc w:val="left"/>
        <w:rPr>
          <w:rFonts w:asciiTheme="minorHAnsi" w:hAnsiTheme="minorHAnsi"/>
          <w:sz w:val="22"/>
          <w:szCs w:val="22"/>
        </w:rPr>
      </w:pPr>
    </w:p>
    <w:p w14:paraId="2A969E57" w14:textId="77777777" w:rsidR="00B91670" w:rsidRDefault="00B91670" w:rsidP="00B91670">
      <w:pPr>
        <w:pStyle w:val="Heading2"/>
        <w:shd w:val="clear" w:color="auto" w:fill="000000"/>
        <w:tabs>
          <w:tab w:val="left" w:pos="56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Notification</w:t>
      </w:r>
    </w:p>
    <w:p w14:paraId="6F454685" w14:textId="77777777" w:rsidR="00B91670" w:rsidRDefault="00B91670" w:rsidP="00B91670">
      <w:pPr>
        <w:tabs>
          <w:tab w:val="left" w:pos="567"/>
          <w:tab w:val="right" w:pos="8080"/>
        </w:tabs>
        <w:rPr>
          <w:rFonts w:asciiTheme="minorHAnsi" w:hAnsiTheme="minorHAnsi"/>
          <w:sz w:val="22"/>
          <w:szCs w:val="22"/>
        </w:rPr>
      </w:pPr>
    </w:p>
    <w:p w14:paraId="4FAF5121" w14:textId="06D80BBA" w:rsidR="00B91670" w:rsidRPr="0077407D" w:rsidRDefault="00B91670" w:rsidP="00B91670">
      <w:pPr>
        <w:tabs>
          <w:tab w:val="left" w:pos="567"/>
          <w:tab w:val="right" w:pos="8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Under </w:t>
      </w:r>
      <w:r w:rsidR="00D00356">
        <w:rPr>
          <w:rFonts w:asciiTheme="minorHAnsi" w:hAnsiTheme="minorHAnsi"/>
          <w:sz w:val="22"/>
          <w:szCs w:val="22"/>
        </w:rPr>
        <w:t>s95A (</w:t>
      </w:r>
      <w:r>
        <w:rPr>
          <w:rFonts w:asciiTheme="minorHAnsi" w:hAnsiTheme="minorHAnsi"/>
          <w:sz w:val="22"/>
          <w:szCs w:val="22"/>
        </w:rPr>
        <w:t>2</w:t>
      </w:r>
      <w:r w:rsidR="00D00356">
        <w:rPr>
          <w:rFonts w:asciiTheme="minorHAnsi" w:hAnsiTheme="minorHAnsi"/>
          <w:sz w:val="22"/>
          <w:szCs w:val="22"/>
        </w:rPr>
        <w:t>) (</w:t>
      </w:r>
      <w:r>
        <w:rPr>
          <w:rFonts w:asciiTheme="minorHAnsi" w:hAnsiTheme="minorHAnsi"/>
          <w:sz w:val="22"/>
          <w:szCs w:val="22"/>
        </w:rPr>
        <w:t xml:space="preserve">a) the application </w:t>
      </w:r>
      <w:r w:rsidRPr="00E209E9">
        <w:rPr>
          <w:rFonts w:asciiTheme="minorHAnsi" w:hAnsiTheme="minorHAnsi"/>
          <w:b/>
          <w:i/>
          <w:sz w:val="22"/>
          <w:szCs w:val="22"/>
        </w:rPr>
        <w:t>must</w:t>
      </w:r>
      <w:r>
        <w:rPr>
          <w:rFonts w:asciiTheme="minorHAnsi" w:hAnsiTheme="minorHAnsi"/>
          <w:sz w:val="22"/>
          <w:szCs w:val="22"/>
        </w:rPr>
        <w:t xml:space="preserve"> be publicly notified as requested by the applicant. </w:t>
      </w:r>
    </w:p>
    <w:p w14:paraId="13C83FB9" w14:textId="77777777" w:rsidR="00B91670" w:rsidRPr="003F528E" w:rsidRDefault="00B91670" w:rsidP="00B91670">
      <w:pPr>
        <w:tabs>
          <w:tab w:val="left" w:pos="567"/>
          <w:tab w:val="right" w:pos="8080"/>
        </w:tabs>
        <w:rPr>
          <w:rFonts w:asciiTheme="minorHAnsi" w:hAnsiTheme="minorHAnsi"/>
          <w:sz w:val="22"/>
          <w:szCs w:val="22"/>
          <w:highlight w:val="yellow"/>
        </w:rPr>
      </w:pPr>
    </w:p>
    <w:p w14:paraId="065B8CE7" w14:textId="331C81F0" w:rsidR="005E0422" w:rsidRPr="00B91670" w:rsidRDefault="00B91670" w:rsidP="00B91670">
      <w:pPr>
        <w:tabs>
          <w:tab w:val="left" w:pos="567"/>
          <w:tab w:val="right" w:pos="8080"/>
        </w:tabs>
        <w:rPr>
          <w:rFonts w:asciiTheme="minorHAnsi" w:hAnsiTheme="minorHAnsi"/>
          <w:i/>
          <w:sz w:val="22"/>
          <w:szCs w:val="22"/>
        </w:rPr>
      </w:pPr>
      <w:r w:rsidRPr="00E209E9">
        <w:rPr>
          <w:rFonts w:asciiTheme="minorHAnsi" w:hAnsiTheme="minorHAnsi"/>
          <w:i/>
          <w:sz w:val="22"/>
          <w:szCs w:val="22"/>
        </w:rPr>
        <w:t>As the applicant has reque</w:t>
      </w:r>
      <w:r>
        <w:rPr>
          <w:rFonts w:asciiTheme="minorHAnsi" w:hAnsiTheme="minorHAnsi"/>
          <w:i/>
          <w:sz w:val="22"/>
          <w:szCs w:val="22"/>
        </w:rPr>
        <w:t>sted the application be public</w:t>
      </w:r>
      <w:r w:rsidRPr="00E209E9">
        <w:rPr>
          <w:rFonts w:asciiTheme="minorHAnsi" w:hAnsiTheme="minorHAnsi"/>
          <w:i/>
          <w:sz w:val="22"/>
          <w:szCs w:val="22"/>
        </w:rPr>
        <w:t xml:space="preserve">ly notified, no determination </w:t>
      </w:r>
      <w:r>
        <w:rPr>
          <w:rFonts w:asciiTheme="minorHAnsi" w:hAnsiTheme="minorHAnsi"/>
          <w:i/>
          <w:sz w:val="22"/>
          <w:szCs w:val="22"/>
        </w:rPr>
        <w:t>is required to be</w:t>
      </w:r>
      <w:r w:rsidRPr="00E209E9">
        <w:rPr>
          <w:rFonts w:asciiTheme="minorHAnsi" w:hAnsiTheme="minorHAnsi"/>
          <w:i/>
          <w:sz w:val="22"/>
          <w:szCs w:val="22"/>
        </w:rPr>
        <w:t xml:space="preserve"> made as to the significance of adverse effects of the proposed activities.</w:t>
      </w:r>
      <w:r>
        <w:rPr>
          <w:rFonts w:asciiTheme="minorHAnsi" w:hAnsiTheme="minorHAnsi"/>
          <w:i/>
          <w:sz w:val="22"/>
          <w:szCs w:val="22"/>
        </w:rPr>
        <w:t xml:space="preserve"> However, I consider the effects of the proposed activities will be</w:t>
      </w:r>
      <w:r w:rsidR="00744A25">
        <w:rPr>
          <w:rFonts w:asciiTheme="minorHAnsi" w:hAnsiTheme="minorHAnsi"/>
          <w:i/>
          <w:sz w:val="22"/>
          <w:szCs w:val="22"/>
        </w:rPr>
        <w:t xml:space="preserve">, or may be likely to be, </w:t>
      </w:r>
      <w:r>
        <w:rPr>
          <w:rFonts w:asciiTheme="minorHAnsi" w:hAnsiTheme="minorHAnsi"/>
          <w:i/>
          <w:sz w:val="22"/>
          <w:szCs w:val="22"/>
        </w:rPr>
        <w:t>more than minor. I also consider that the cultural effects will be</w:t>
      </w:r>
      <w:r w:rsidR="00744A25">
        <w:rPr>
          <w:rFonts w:asciiTheme="minorHAnsi" w:hAnsiTheme="minorHAnsi"/>
          <w:i/>
          <w:sz w:val="22"/>
          <w:szCs w:val="22"/>
        </w:rPr>
        <w:t xml:space="preserve">, or may be likely to be, </w:t>
      </w:r>
      <w:r>
        <w:rPr>
          <w:rFonts w:asciiTheme="minorHAnsi" w:hAnsiTheme="minorHAnsi"/>
          <w:i/>
          <w:sz w:val="22"/>
          <w:szCs w:val="22"/>
        </w:rPr>
        <w:t>more than minor.</w:t>
      </w:r>
    </w:p>
    <w:p w14:paraId="458A63DC" w14:textId="77777777" w:rsidR="0045088B" w:rsidRPr="00416CF8" w:rsidRDefault="0045088B" w:rsidP="00A874F4">
      <w:pPr>
        <w:tabs>
          <w:tab w:val="left" w:pos="567"/>
          <w:tab w:val="right" w:pos="8080"/>
        </w:tabs>
        <w:jc w:val="left"/>
        <w:rPr>
          <w:rFonts w:asciiTheme="minorHAnsi" w:hAnsiTheme="minorHAnsi"/>
          <w:sz w:val="22"/>
          <w:szCs w:val="22"/>
        </w:rPr>
      </w:pPr>
    </w:p>
    <w:p w14:paraId="6925B68D" w14:textId="77777777" w:rsidR="00CD0CBA" w:rsidRPr="00416CF8" w:rsidRDefault="002B0FC7" w:rsidP="00514A16">
      <w:pPr>
        <w:pStyle w:val="Heading2"/>
        <w:shd w:val="clear" w:color="auto" w:fill="000000"/>
        <w:tabs>
          <w:tab w:val="left" w:pos="567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</w:t>
      </w:r>
      <w:r w:rsidR="00CD0CBA" w:rsidRPr="00416CF8">
        <w:rPr>
          <w:rFonts w:asciiTheme="minorHAnsi" w:hAnsiTheme="minorHAnsi"/>
          <w:sz w:val="22"/>
          <w:szCs w:val="22"/>
        </w:rPr>
        <w:t>pplication</w:t>
      </w:r>
    </w:p>
    <w:p w14:paraId="640B5E22" w14:textId="38E6DC21" w:rsidR="001A2EF5" w:rsidRPr="00416CF8" w:rsidRDefault="001A2EF5" w:rsidP="00A874F4">
      <w:pPr>
        <w:jc w:val="left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Style w:val="TableGrid"/>
        <w:tblW w:w="9532" w:type="dxa"/>
        <w:tblInd w:w="7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820"/>
      </w:tblGrid>
      <w:tr w:rsidR="0045088B" w:rsidRPr="005D0E05" w14:paraId="003EADC2" w14:textId="77777777" w:rsidTr="00DF176F">
        <w:tc>
          <w:tcPr>
            <w:tcW w:w="4712" w:type="dxa"/>
          </w:tcPr>
          <w:p w14:paraId="23273C3C" w14:textId="77777777" w:rsidR="0045088B" w:rsidRPr="005D0E05" w:rsidRDefault="0045088B" w:rsidP="00A874F4">
            <w:pPr>
              <w:tabs>
                <w:tab w:val="left" w:pos="3402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D0E05">
              <w:rPr>
                <w:rFonts w:asciiTheme="minorHAnsi" w:hAnsiTheme="minorHAnsi"/>
                <w:sz w:val="22"/>
                <w:szCs w:val="22"/>
              </w:rPr>
              <w:t>Applicant:</w:t>
            </w:r>
            <w:r w:rsidRPr="005D0E05">
              <w:rPr>
                <w:rFonts w:asciiTheme="minorHAnsi" w:hAnsiTheme="minorHAnsi"/>
                <w:sz w:val="22"/>
                <w:szCs w:val="22"/>
              </w:rPr>
              <w:tab/>
            </w:r>
            <w:r w:rsidRPr="005D0E05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5D0E05">
              <w:rPr>
                <w:rFonts w:asciiTheme="minorHAnsi" w:hAnsiTheme="minorHAnsi"/>
                <w:sz w:val="22"/>
                <w:szCs w:val="22"/>
              </w:rPr>
              <w:instrText xml:space="preserve">  </w:instrText>
            </w:r>
            <w:r w:rsidRPr="005D0E0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333E8345" w14:textId="045E2555" w:rsidR="0045088B" w:rsidRPr="005D0E05" w:rsidRDefault="005E0422" w:rsidP="00A874F4">
            <w:pPr>
              <w:tabs>
                <w:tab w:val="left" w:pos="3402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Kanadale Limited</w:t>
            </w:r>
          </w:p>
        </w:tc>
      </w:tr>
      <w:tr w:rsidR="0045088B" w:rsidRPr="005D0E05" w14:paraId="08C31AC1" w14:textId="77777777" w:rsidTr="00DF176F">
        <w:tc>
          <w:tcPr>
            <w:tcW w:w="4712" w:type="dxa"/>
          </w:tcPr>
          <w:p w14:paraId="7F9CAE16" w14:textId="77777777" w:rsidR="0045088B" w:rsidRPr="005D0E05" w:rsidRDefault="0045088B" w:rsidP="00A874F4">
            <w:pPr>
              <w:tabs>
                <w:tab w:val="left" w:pos="3402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D0E05">
              <w:rPr>
                <w:rFonts w:asciiTheme="minorHAnsi" w:hAnsiTheme="minorHAnsi"/>
                <w:sz w:val="22"/>
                <w:szCs w:val="22"/>
              </w:rPr>
              <w:t>Application reference:</w:t>
            </w:r>
            <w:r w:rsidRPr="005D0E05">
              <w:rPr>
                <w:rFonts w:asciiTheme="minorHAnsi" w:hAnsiTheme="minorHAnsi"/>
                <w:sz w:val="22"/>
                <w:szCs w:val="22"/>
              </w:rPr>
              <w:tab/>
            </w:r>
            <w:r w:rsidRPr="005D0E05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5D0E05">
              <w:rPr>
                <w:rFonts w:asciiTheme="minorHAnsi" w:hAnsiTheme="minorHAnsi"/>
                <w:sz w:val="22"/>
                <w:szCs w:val="22"/>
              </w:rPr>
              <w:instrText xml:space="preserve">  </w:instrText>
            </w:r>
            <w:r w:rsidRPr="005D0E0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38CF6E31" w14:textId="704FAD77" w:rsidR="0045088B" w:rsidRPr="005D0E05" w:rsidRDefault="005E0422" w:rsidP="00A874F4">
            <w:pPr>
              <w:tabs>
                <w:tab w:val="left" w:pos="3402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APP-20222376</w:t>
            </w:r>
          </w:p>
        </w:tc>
      </w:tr>
      <w:tr w:rsidR="0045088B" w:rsidRPr="00416CF8" w14:paraId="2D5A0CD9" w14:textId="77777777" w:rsidTr="001316D3">
        <w:tc>
          <w:tcPr>
            <w:tcW w:w="4712" w:type="dxa"/>
          </w:tcPr>
          <w:p w14:paraId="7F09F41E" w14:textId="77777777" w:rsidR="0045088B" w:rsidRPr="001A2EF5" w:rsidRDefault="0045088B" w:rsidP="001105AE">
            <w:pPr>
              <w:tabs>
                <w:tab w:val="left" w:pos="3402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A2EF5">
              <w:rPr>
                <w:rFonts w:asciiTheme="minorHAnsi" w:hAnsiTheme="minorHAnsi"/>
                <w:sz w:val="22"/>
                <w:szCs w:val="22"/>
              </w:rPr>
              <w:t>New consent(s) for new activity</w:t>
            </w:r>
            <w:r w:rsidR="001105AE">
              <w:rPr>
                <w:rFonts w:asciiTheme="minorHAnsi" w:hAnsiTheme="minorHAnsi"/>
                <w:sz w:val="22"/>
                <w:szCs w:val="22"/>
              </w:rPr>
              <w:t>(</w:t>
            </w:r>
            <w:r w:rsidRPr="001A2EF5">
              <w:rPr>
                <w:rFonts w:asciiTheme="minorHAnsi" w:hAnsiTheme="minorHAnsi"/>
                <w:sz w:val="22"/>
                <w:szCs w:val="22"/>
              </w:rPr>
              <w:t>ies</w:t>
            </w:r>
            <w:r w:rsidR="001105AE">
              <w:rPr>
                <w:rFonts w:asciiTheme="minorHAnsi" w:hAnsiTheme="minorHAnsi"/>
                <w:sz w:val="22"/>
                <w:szCs w:val="22"/>
              </w:rPr>
              <w:t>) (s88)</w:t>
            </w:r>
          </w:p>
        </w:tc>
        <w:tc>
          <w:tcPr>
            <w:tcW w:w="4820" w:type="dxa"/>
          </w:tcPr>
          <w:p w14:paraId="3BE723ED" w14:textId="7BFFFBF4" w:rsidR="0045088B" w:rsidRPr="00416CF8" w:rsidRDefault="001C7852" w:rsidP="00A874F4">
            <w:pPr>
              <w:tabs>
                <w:tab w:val="left" w:pos="2268"/>
              </w:tabs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0438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2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45088B" w:rsidRPr="00416CF8" w14:paraId="36E94E77" w14:textId="77777777" w:rsidTr="001316D3">
        <w:tc>
          <w:tcPr>
            <w:tcW w:w="4712" w:type="dxa"/>
          </w:tcPr>
          <w:p w14:paraId="72AB9AD3" w14:textId="77777777" w:rsidR="0045088B" w:rsidRPr="001A2EF5" w:rsidRDefault="0045088B" w:rsidP="00A874F4">
            <w:pPr>
              <w:tabs>
                <w:tab w:val="left" w:pos="3402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A2EF5">
              <w:rPr>
                <w:rFonts w:asciiTheme="minorHAnsi" w:hAnsiTheme="minorHAnsi"/>
                <w:sz w:val="22"/>
                <w:szCs w:val="22"/>
              </w:rPr>
              <w:t>New consent</w:t>
            </w:r>
            <w:r w:rsidR="009858D2">
              <w:rPr>
                <w:rFonts w:asciiTheme="minorHAnsi" w:hAnsiTheme="minorHAnsi"/>
                <w:sz w:val="22"/>
                <w:szCs w:val="22"/>
              </w:rPr>
              <w:t>(</w:t>
            </w:r>
            <w:r w:rsidRPr="001A2EF5">
              <w:rPr>
                <w:rFonts w:asciiTheme="minorHAnsi" w:hAnsiTheme="minorHAnsi"/>
                <w:sz w:val="22"/>
                <w:szCs w:val="22"/>
              </w:rPr>
              <w:t>s</w:t>
            </w:r>
            <w:r w:rsidR="009858D2">
              <w:rPr>
                <w:rFonts w:asciiTheme="minorHAnsi" w:hAnsiTheme="minorHAnsi"/>
                <w:sz w:val="22"/>
                <w:szCs w:val="22"/>
              </w:rPr>
              <w:t>)</w:t>
            </w:r>
            <w:r w:rsidRPr="001A2EF5">
              <w:rPr>
                <w:rFonts w:asciiTheme="minorHAnsi" w:hAnsiTheme="minorHAnsi"/>
                <w:sz w:val="22"/>
                <w:szCs w:val="22"/>
              </w:rPr>
              <w:t xml:space="preserve"> for existing activity(ies) </w:t>
            </w:r>
            <w:r w:rsidR="001105AE">
              <w:rPr>
                <w:rFonts w:asciiTheme="minorHAnsi" w:hAnsiTheme="minorHAnsi"/>
                <w:sz w:val="22"/>
                <w:szCs w:val="22"/>
              </w:rPr>
              <w:t>(s88)</w:t>
            </w:r>
          </w:p>
        </w:tc>
        <w:tc>
          <w:tcPr>
            <w:tcW w:w="4820" w:type="dxa"/>
          </w:tcPr>
          <w:p w14:paraId="3C5F811F" w14:textId="58DB07BC" w:rsidR="0045088B" w:rsidRPr="00416CF8" w:rsidRDefault="001C7852" w:rsidP="00A874F4">
            <w:pPr>
              <w:tabs>
                <w:tab w:val="left" w:pos="2268"/>
              </w:tabs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5158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2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</w:p>
        </w:tc>
      </w:tr>
    </w:tbl>
    <w:p w14:paraId="03D2E84F" w14:textId="77777777" w:rsidR="00643116" w:rsidRDefault="00643116" w:rsidP="00643116">
      <w:pPr>
        <w:pStyle w:val="NoSpacing"/>
      </w:pPr>
    </w:p>
    <w:p w14:paraId="012A168E" w14:textId="790B2699" w:rsidR="00B729CC" w:rsidRPr="00B729CC" w:rsidRDefault="002F4B11" w:rsidP="00B729C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43116">
        <w:rPr>
          <w:rFonts w:asciiTheme="minorHAnsi" w:hAnsiTheme="minorHAnsi" w:cstheme="minorHAnsi"/>
          <w:sz w:val="22"/>
          <w:szCs w:val="22"/>
        </w:rPr>
        <w:t xml:space="preserve">Kanadale Limited </w:t>
      </w:r>
      <w:r w:rsidR="00B729CC">
        <w:rPr>
          <w:rFonts w:asciiTheme="minorHAnsi" w:hAnsiTheme="minorHAnsi" w:cstheme="minorHAnsi"/>
          <w:sz w:val="22"/>
          <w:szCs w:val="22"/>
        </w:rPr>
        <w:t xml:space="preserve">(the applicant) currently own a 352 ha dairy farm located east of Mataura Township. The applicant recently </w:t>
      </w:r>
      <w:r w:rsidRPr="00643116">
        <w:rPr>
          <w:rFonts w:asciiTheme="minorHAnsi" w:hAnsiTheme="minorHAnsi" w:cstheme="minorHAnsi"/>
          <w:sz w:val="22"/>
          <w:szCs w:val="22"/>
        </w:rPr>
        <w:t>purchased two blocks of land known as the Murray Block (58.2ha) and the Bastaansian Block (50.2ha). Neither block has been utilised as a dairy farm in the past. The applicant proposes to incorporate these two blocks into their existing dairy plat</w:t>
      </w:r>
      <w:r w:rsidR="00B729CC">
        <w:rPr>
          <w:rFonts w:asciiTheme="minorHAnsi" w:hAnsiTheme="minorHAnsi" w:cstheme="minorHAnsi"/>
          <w:sz w:val="22"/>
          <w:szCs w:val="22"/>
        </w:rPr>
        <w:t>form and increase their dairy milking he</w:t>
      </w:r>
      <w:r w:rsidRPr="00643116">
        <w:rPr>
          <w:rFonts w:asciiTheme="minorHAnsi" w:hAnsiTheme="minorHAnsi" w:cstheme="minorHAnsi"/>
          <w:sz w:val="22"/>
          <w:szCs w:val="22"/>
        </w:rPr>
        <w:t>rd by 55 cows.</w:t>
      </w:r>
      <w:r w:rsidR="00B729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E2814A" w14:textId="48A0D38A" w:rsidR="00643116" w:rsidRDefault="00643116" w:rsidP="00643116">
      <w:pPr>
        <w:keepNext/>
        <w:jc w:val="center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noProof/>
          <w:color w:val="000000"/>
          <w:sz w:val="22"/>
          <w:szCs w:val="22"/>
          <w:lang w:eastAsia="en-NZ"/>
        </w:rPr>
        <w:lastRenderedPageBreak/>
        <w:drawing>
          <wp:inline distT="0" distB="0" distL="0" distR="0" wp14:anchorId="5CE023BB" wp14:editId="01685506">
            <wp:extent cx="4192447" cy="36893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nadale ma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342" cy="376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31A94" w14:textId="09468BAD" w:rsidR="00643116" w:rsidRPr="00B729CC" w:rsidRDefault="00643116" w:rsidP="00643116">
      <w:pPr>
        <w:pStyle w:val="NoSpacing"/>
        <w:rPr>
          <w:rFonts w:asciiTheme="minorHAnsi" w:hAnsiTheme="minorHAnsi" w:cstheme="minorHAnsi"/>
          <w:i/>
          <w:sz w:val="22"/>
          <w:szCs w:val="22"/>
        </w:rPr>
      </w:pPr>
      <w:r w:rsidRPr="00643116">
        <w:rPr>
          <w:rFonts w:asciiTheme="minorHAnsi" w:hAnsiTheme="minorHAnsi" w:cstheme="minorHAnsi"/>
          <w:b/>
          <w:i/>
          <w:sz w:val="22"/>
          <w:szCs w:val="22"/>
        </w:rPr>
        <w:t>Figure 1:</w:t>
      </w:r>
      <w:r w:rsidRPr="00643116">
        <w:rPr>
          <w:rFonts w:asciiTheme="minorHAnsi" w:hAnsiTheme="minorHAnsi" w:cstheme="minorHAnsi"/>
          <w:i/>
          <w:sz w:val="22"/>
          <w:szCs w:val="22"/>
        </w:rPr>
        <w:t xml:space="preserve"> Farm map showing the two blocks of land </w:t>
      </w:r>
      <w:r w:rsidR="00B729CC">
        <w:rPr>
          <w:rFonts w:asciiTheme="minorHAnsi" w:hAnsiTheme="minorHAnsi" w:cstheme="minorHAnsi"/>
          <w:i/>
          <w:sz w:val="22"/>
          <w:szCs w:val="22"/>
        </w:rPr>
        <w:t>(</w:t>
      </w:r>
      <w:r w:rsidR="00D26241">
        <w:rPr>
          <w:rFonts w:asciiTheme="minorHAnsi" w:hAnsiTheme="minorHAnsi" w:cstheme="minorHAnsi"/>
          <w:i/>
          <w:sz w:val="22"/>
          <w:szCs w:val="22"/>
        </w:rPr>
        <w:t xml:space="preserve">Bastaansion block </w:t>
      </w:r>
      <w:r w:rsidR="00B729CC">
        <w:rPr>
          <w:rFonts w:asciiTheme="minorHAnsi" w:hAnsiTheme="minorHAnsi" w:cstheme="minorHAnsi"/>
          <w:i/>
          <w:sz w:val="22"/>
          <w:szCs w:val="22"/>
        </w:rPr>
        <w:t xml:space="preserve">in red and </w:t>
      </w:r>
      <w:r w:rsidR="00D26241">
        <w:rPr>
          <w:rFonts w:asciiTheme="minorHAnsi" w:hAnsiTheme="minorHAnsi" w:cstheme="minorHAnsi"/>
          <w:i/>
          <w:sz w:val="22"/>
          <w:szCs w:val="22"/>
        </w:rPr>
        <w:t xml:space="preserve">Murray block in </w:t>
      </w:r>
      <w:r w:rsidR="00B729CC">
        <w:rPr>
          <w:rFonts w:asciiTheme="minorHAnsi" w:hAnsiTheme="minorHAnsi" w:cstheme="minorHAnsi"/>
          <w:i/>
          <w:sz w:val="22"/>
          <w:szCs w:val="22"/>
        </w:rPr>
        <w:t xml:space="preserve">blue) </w:t>
      </w:r>
      <w:r w:rsidRPr="00643116">
        <w:rPr>
          <w:rFonts w:asciiTheme="minorHAnsi" w:hAnsiTheme="minorHAnsi" w:cstheme="minorHAnsi"/>
          <w:i/>
          <w:sz w:val="22"/>
          <w:szCs w:val="22"/>
        </w:rPr>
        <w:t>proposed to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43116">
        <w:rPr>
          <w:rFonts w:asciiTheme="minorHAnsi" w:hAnsiTheme="minorHAnsi" w:cstheme="minorHAnsi"/>
          <w:i/>
          <w:sz w:val="22"/>
          <w:szCs w:val="22"/>
        </w:rPr>
        <w:t>be added to the dairy platform.</w:t>
      </w:r>
    </w:p>
    <w:p w14:paraId="6577F3F9" w14:textId="7F04A4D2" w:rsidR="00C464FF" w:rsidRDefault="00C464FF" w:rsidP="00C464F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43116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Existing consents:</w:t>
      </w:r>
    </w:p>
    <w:p w14:paraId="7034055F" w14:textId="77777777" w:rsidR="00643116" w:rsidRPr="002F4B11" w:rsidRDefault="00643116" w:rsidP="00C464F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5D785D4" w14:textId="0BAFBC12" w:rsidR="00C464FF" w:rsidRPr="002F4B11" w:rsidRDefault="002F4B11" w:rsidP="00C464FF">
      <w:pPr>
        <w:pStyle w:val="ListParagraph"/>
        <w:numPr>
          <w:ilvl w:val="0"/>
          <w:numId w:val="34"/>
        </w:numPr>
        <w:rPr>
          <w:rStyle w:val="fontstyle01"/>
          <w:rFonts w:asciiTheme="minorHAnsi" w:hAnsiTheme="minorHAnsi" w:cstheme="minorHAnsi"/>
          <w:iCs/>
          <w:sz w:val="22"/>
          <w:szCs w:val="22"/>
        </w:rPr>
      </w:pPr>
      <w:r w:rsidRPr="002F4B11">
        <w:rPr>
          <w:rStyle w:val="fontstyle01"/>
          <w:rFonts w:asciiTheme="minorHAnsi" w:hAnsiTheme="minorHAnsi" w:cstheme="minorHAnsi"/>
          <w:iCs/>
          <w:sz w:val="22"/>
          <w:szCs w:val="22"/>
        </w:rPr>
        <w:t>Discharge permit AUTH-302684-V1 that authorises the discharge of dairy shed effluent to land from milking up to 745 cows via low rate pods onto 172ha. The permit expires on 27 November 2028.</w:t>
      </w:r>
    </w:p>
    <w:p w14:paraId="7835DED8" w14:textId="77777777" w:rsidR="00C464FF" w:rsidRPr="002F4B11" w:rsidRDefault="00C464FF" w:rsidP="00C464FF">
      <w:pPr>
        <w:pStyle w:val="ListParagraph"/>
        <w:rPr>
          <w:rStyle w:val="fontstyle01"/>
          <w:rFonts w:asciiTheme="minorHAnsi" w:hAnsiTheme="minorHAnsi" w:cstheme="minorHAnsi"/>
          <w:iCs/>
          <w:sz w:val="22"/>
          <w:szCs w:val="22"/>
        </w:rPr>
      </w:pPr>
    </w:p>
    <w:p w14:paraId="45B2F396" w14:textId="1CE4173D" w:rsidR="00C464FF" w:rsidRPr="002F4B11" w:rsidRDefault="002F4B11" w:rsidP="00C464FF">
      <w:pPr>
        <w:pStyle w:val="ListParagraph"/>
        <w:numPr>
          <w:ilvl w:val="0"/>
          <w:numId w:val="34"/>
        </w:numPr>
        <w:rPr>
          <w:rStyle w:val="fontstyle01"/>
          <w:rFonts w:asciiTheme="minorHAnsi" w:hAnsiTheme="minorHAnsi" w:cstheme="minorHAnsi"/>
          <w:iCs/>
          <w:sz w:val="22"/>
          <w:szCs w:val="22"/>
        </w:rPr>
      </w:pPr>
      <w:r w:rsidRPr="002F4B11">
        <w:rPr>
          <w:rStyle w:val="fontstyle01"/>
          <w:rFonts w:asciiTheme="minorHAnsi" w:hAnsiTheme="minorHAnsi" w:cstheme="minorHAnsi"/>
          <w:iCs/>
          <w:sz w:val="22"/>
          <w:szCs w:val="22"/>
        </w:rPr>
        <w:t>Water</w:t>
      </w:r>
      <w:r w:rsidR="00C464FF" w:rsidRPr="002F4B11">
        <w:rPr>
          <w:rStyle w:val="fontstyle01"/>
          <w:rFonts w:asciiTheme="minorHAnsi" w:hAnsiTheme="minorHAnsi" w:cstheme="minorHAnsi"/>
          <w:iCs/>
          <w:sz w:val="22"/>
          <w:szCs w:val="22"/>
        </w:rPr>
        <w:t xml:space="preserve"> permit </w:t>
      </w:r>
      <w:r w:rsidRPr="002F4B11">
        <w:rPr>
          <w:rStyle w:val="fontstyle01"/>
          <w:rFonts w:asciiTheme="minorHAnsi" w:hAnsiTheme="minorHAnsi" w:cstheme="minorHAnsi"/>
          <w:iCs/>
          <w:sz w:val="22"/>
          <w:szCs w:val="22"/>
        </w:rPr>
        <w:t xml:space="preserve">AUTH-302685-V2 that authorises the abstraction of 89,400 L/day of groundwater for a dairy operation. </w:t>
      </w:r>
      <w:r w:rsidR="00C464FF" w:rsidRPr="002F4B11">
        <w:rPr>
          <w:rStyle w:val="fontstyle01"/>
          <w:rFonts w:asciiTheme="minorHAnsi" w:hAnsiTheme="minorHAnsi" w:cstheme="minorHAnsi"/>
          <w:iCs/>
          <w:sz w:val="22"/>
          <w:szCs w:val="22"/>
        </w:rPr>
        <w:t>The permit expires on 2</w:t>
      </w:r>
      <w:r w:rsidRPr="002F4B11">
        <w:rPr>
          <w:rStyle w:val="fontstyle01"/>
          <w:rFonts w:asciiTheme="minorHAnsi" w:hAnsiTheme="minorHAnsi" w:cstheme="minorHAnsi"/>
          <w:iCs/>
          <w:sz w:val="22"/>
          <w:szCs w:val="22"/>
        </w:rPr>
        <w:t>7</w:t>
      </w:r>
      <w:r w:rsidR="00C464FF" w:rsidRPr="002F4B11">
        <w:rPr>
          <w:rStyle w:val="fontstyle01"/>
          <w:rFonts w:asciiTheme="minorHAnsi" w:hAnsiTheme="minorHAnsi" w:cstheme="minorHAnsi"/>
          <w:iCs/>
          <w:sz w:val="22"/>
          <w:szCs w:val="22"/>
        </w:rPr>
        <w:t xml:space="preserve"> </w:t>
      </w:r>
      <w:r w:rsidRPr="002F4B11">
        <w:rPr>
          <w:rStyle w:val="fontstyle01"/>
          <w:rFonts w:asciiTheme="minorHAnsi" w:hAnsiTheme="minorHAnsi" w:cstheme="minorHAnsi"/>
          <w:iCs/>
          <w:sz w:val="22"/>
          <w:szCs w:val="22"/>
        </w:rPr>
        <w:t>November 2028</w:t>
      </w:r>
      <w:r w:rsidR="00C464FF" w:rsidRPr="002F4B11">
        <w:rPr>
          <w:rStyle w:val="fontstyle01"/>
          <w:rFonts w:asciiTheme="minorHAnsi" w:hAnsiTheme="minorHAnsi" w:cstheme="minorHAnsi"/>
          <w:iCs/>
          <w:sz w:val="22"/>
          <w:szCs w:val="22"/>
        </w:rPr>
        <w:t>.</w:t>
      </w:r>
    </w:p>
    <w:p w14:paraId="02B553EE" w14:textId="77777777" w:rsidR="002F4B11" w:rsidRPr="002F4B11" w:rsidRDefault="002F4B11" w:rsidP="002F4B11">
      <w:pPr>
        <w:pStyle w:val="ListParagraph"/>
        <w:rPr>
          <w:rStyle w:val="fontstyle01"/>
          <w:rFonts w:asciiTheme="minorHAnsi" w:hAnsiTheme="minorHAnsi" w:cstheme="minorHAnsi"/>
          <w:iCs/>
          <w:sz w:val="22"/>
          <w:szCs w:val="22"/>
        </w:rPr>
      </w:pPr>
    </w:p>
    <w:p w14:paraId="656C020A" w14:textId="218AD0D5" w:rsidR="002F4B11" w:rsidRPr="002F4B11" w:rsidRDefault="002F4B11" w:rsidP="00C464FF">
      <w:pPr>
        <w:pStyle w:val="ListParagraph"/>
        <w:numPr>
          <w:ilvl w:val="0"/>
          <w:numId w:val="34"/>
        </w:numPr>
        <w:rPr>
          <w:rStyle w:val="fontstyle01"/>
          <w:rFonts w:asciiTheme="minorHAnsi" w:hAnsiTheme="minorHAnsi" w:cstheme="minorHAnsi"/>
          <w:iCs/>
          <w:sz w:val="22"/>
          <w:szCs w:val="22"/>
        </w:rPr>
      </w:pPr>
      <w:r w:rsidRPr="002F4B11">
        <w:rPr>
          <w:rStyle w:val="fontstyle01"/>
          <w:rFonts w:asciiTheme="minorHAnsi" w:hAnsiTheme="minorHAnsi" w:cstheme="minorHAnsi"/>
          <w:iCs/>
          <w:sz w:val="22"/>
          <w:szCs w:val="22"/>
        </w:rPr>
        <w:t xml:space="preserve">Land Use Consent AUTH-302687 that authorises the conversion of land to a dairy farm. The permit was granted in perpetuity. </w:t>
      </w:r>
    </w:p>
    <w:p w14:paraId="30501D9D" w14:textId="77777777" w:rsidR="00C464FF" w:rsidRPr="004F6EA7" w:rsidRDefault="00C464FF" w:rsidP="00514A16">
      <w:pPr>
        <w:keepNext/>
        <w:jc w:val="left"/>
        <w:rPr>
          <w:rFonts w:asciiTheme="minorHAnsi" w:hAnsiTheme="minorHAnsi"/>
          <w:bCs/>
          <w:color w:val="000000"/>
          <w:sz w:val="22"/>
          <w:szCs w:val="22"/>
        </w:rPr>
      </w:pPr>
    </w:p>
    <w:p w14:paraId="7E5ADA93" w14:textId="77777777" w:rsidR="00C464FF" w:rsidRDefault="00C464FF" w:rsidP="00C464FF">
      <w:pPr>
        <w:rPr>
          <w:rFonts w:asciiTheme="minorHAnsi" w:hAnsiTheme="minorHAnsi" w:cstheme="minorHAnsi"/>
          <w:sz w:val="22"/>
          <w:szCs w:val="22"/>
        </w:rPr>
      </w:pPr>
      <w:r w:rsidRPr="00643116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Sought Consents:</w:t>
      </w:r>
      <w:r w:rsidRPr="000A20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8D8C40" w14:textId="77777777" w:rsidR="00C464FF" w:rsidRDefault="00C464FF" w:rsidP="00BB73DD">
      <w:pPr>
        <w:pStyle w:val="NoSpacing"/>
        <w:rPr>
          <w:rFonts w:asciiTheme="minorHAnsi" w:hAnsiTheme="minorHAnsi" w:cstheme="minorHAnsi"/>
          <w:bCs/>
          <w:sz w:val="22"/>
          <w:szCs w:val="21"/>
          <w:lang w:eastAsia="en-NZ"/>
        </w:rPr>
      </w:pPr>
    </w:p>
    <w:p w14:paraId="406EAD10" w14:textId="2B43633A" w:rsidR="00BB73DD" w:rsidRDefault="00B91670" w:rsidP="00BB73DD">
      <w:pPr>
        <w:pStyle w:val="NoSpacing"/>
        <w:rPr>
          <w:rFonts w:asciiTheme="minorHAnsi" w:hAnsiTheme="minorHAnsi"/>
          <w:bCs/>
          <w:color w:val="000000"/>
          <w:sz w:val="22"/>
          <w:szCs w:val="22"/>
        </w:rPr>
      </w:pPr>
      <w:r w:rsidRPr="00E209E9">
        <w:rPr>
          <w:rFonts w:asciiTheme="minorHAnsi" w:hAnsiTheme="minorHAnsi" w:cstheme="minorHAnsi"/>
          <w:bCs/>
          <w:sz w:val="22"/>
          <w:szCs w:val="21"/>
          <w:lang w:eastAsia="en-NZ"/>
        </w:rPr>
        <w:t xml:space="preserve">The application </w:t>
      </w:r>
      <w:r w:rsidR="00C464FF">
        <w:rPr>
          <w:rFonts w:asciiTheme="minorHAnsi" w:hAnsiTheme="minorHAnsi" w:cstheme="minorHAnsi"/>
          <w:bCs/>
          <w:sz w:val="22"/>
          <w:szCs w:val="21"/>
          <w:lang w:eastAsia="en-NZ"/>
        </w:rPr>
        <w:t xml:space="preserve">(APP-20222376) </w:t>
      </w:r>
      <w:r w:rsidRPr="00E209E9">
        <w:rPr>
          <w:rFonts w:asciiTheme="minorHAnsi" w:hAnsiTheme="minorHAnsi" w:cstheme="minorHAnsi"/>
          <w:bCs/>
          <w:sz w:val="22"/>
          <w:szCs w:val="21"/>
          <w:lang w:eastAsia="en-NZ"/>
        </w:rPr>
        <w:t>is for the following resource consents to authorise proposed activities at</w:t>
      </w:r>
      <w:r>
        <w:rPr>
          <w:rFonts w:asciiTheme="minorHAnsi" w:hAnsiTheme="minorHAnsi" w:cstheme="minorHAnsi"/>
          <w:bCs/>
          <w:sz w:val="22"/>
          <w:szCs w:val="21"/>
          <w:lang w:eastAsia="en-NZ"/>
        </w:rPr>
        <w:t xml:space="preserve"> 135 Boundary Road, Mataura</w:t>
      </w:r>
      <w:r w:rsidR="00BB73DD" w:rsidRPr="004F6EA7">
        <w:rPr>
          <w:rFonts w:asciiTheme="minorHAnsi" w:hAnsiTheme="minorHAnsi"/>
          <w:bCs/>
          <w:color w:val="000000"/>
          <w:sz w:val="22"/>
          <w:szCs w:val="22"/>
        </w:rPr>
        <w:t>:</w:t>
      </w:r>
    </w:p>
    <w:p w14:paraId="53428102" w14:textId="77777777" w:rsidR="00643116" w:rsidRPr="00A14199" w:rsidRDefault="00643116" w:rsidP="00BB73DD">
      <w:pPr>
        <w:pStyle w:val="NoSpacing"/>
        <w:rPr>
          <w:rFonts w:asciiTheme="minorHAnsi" w:hAnsiTheme="minorHAnsi"/>
          <w:bCs/>
          <w:color w:val="000000"/>
          <w:sz w:val="22"/>
          <w:szCs w:val="22"/>
        </w:rPr>
      </w:pPr>
    </w:p>
    <w:p w14:paraId="587F12A2" w14:textId="25492EEB" w:rsidR="00BB73DD" w:rsidRDefault="00BB73DD" w:rsidP="00B91670">
      <w:pPr>
        <w:pStyle w:val="NoSpacing"/>
        <w:numPr>
          <w:ilvl w:val="0"/>
          <w:numId w:val="31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B729CC">
        <w:rPr>
          <w:rFonts w:asciiTheme="minorHAnsi" w:hAnsiTheme="minorHAnsi"/>
          <w:b/>
          <w:bCs/>
          <w:color w:val="000000"/>
          <w:sz w:val="22"/>
          <w:szCs w:val="22"/>
        </w:rPr>
        <w:t xml:space="preserve">Discharge </w:t>
      </w:r>
      <w:r w:rsidR="00B91670" w:rsidRPr="00B729CC">
        <w:rPr>
          <w:rFonts w:asciiTheme="minorHAnsi" w:hAnsiTheme="minorHAnsi"/>
          <w:b/>
          <w:bCs/>
          <w:color w:val="000000"/>
          <w:sz w:val="22"/>
          <w:szCs w:val="22"/>
        </w:rPr>
        <w:t>permit</w:t>
      </w:r>
      <w:r w:rsidR="00B91670">
        <w:rPr>
          <w:rFonts w:asciiTheme="minorHAnsi" w:hAnsiTheme="minorHAnsi"/>
          <w:bCs/>
          <w:color w:val="000000"/>
          <w:sz w:val="22"/>
          <w:szCs w:val="22"/>
        </w:rPr>
        <w:t xml:space="preserve"> to discharge</w:t>
      </w:r>
      <w:r w:rsidRPr="00A14199">
        <w:rPr>
          <w:rFonts w:asciiTheme="minorHAnsi" w:hAnsiTheme="minorHAnsi"/>
          <w:bCs/>
          <w:color w:val="000000"/>
          <w:sz w:val="22"/>
          <w:szCs w:val="22"/>
        </w:rPr>
        <w:t xml:space="preserve"> dairy shed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effluent </w:t>
      </w:r>
      <w:r w:rsidR="00B91670">
        <w:rPr>
          <w:rFonts w:asciiTheme="minorHAnsi" w:hAnsiTheme="minorHAnsi"/>
          <w:bCs/>
          <w:color w:val="000000"/>
          <w:sz w:val="22"/>
          <w:szCs w:val="22"/>
        </w:rPr>
        <w:t xml:space="preserve">to land </w:t>
      </w:r>
      <w:r>
        <w:rPr>
          <w:rFonts w:asciiTheme="minorHAnsi" w:hAnsiTheme="minorHAnsi"/>
          <w:bCs/>
          <w:color w:val="000000"/>
          <w:sz w:val="22"/>
          <w:szCs w:val="22"/>
        </w:rPr>
        <w:t>from milking up to 8</w:t>
      </w:r>
      <w:r w:rsidRPr="00A14199">
        <w:rPr>
          <w:rFonts w:asciiTheme="minorHAnsi" w:hAnsiTheme="minorHAnsi"/>
          <w:bCs/>
          <w:color w:val="000000"/>
          <w:sz w:val="22"/>
          <w:szCs w:val="22"/>
        </w:rPr>
        <w:t>00 cows from 1 August to 31 May (inclusive)</w:t>
      </w:r>
      <w:r w:rsidR="00B91670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B91670">
        <w:rPr>
          <w:rFonts w:asciiTheme="minorHAnsi" w:hAnsiTheme="minorHAnsi"/>
          <w:bCs/>
          <w:color w:val="000000"/>
          <w:sz w:val="22"/>
          <w:szCs w:val="22"/>
        </w:rPr>
        <w:t xml:space="preserve">via low rate pods, slurry tanker or umbilical system onto </w:t>
      </w:r>
      <w:r w:rsidR="00DB391B" w:rsidRPr="00B91670">
        <w:rPr>
          <w:rFonts w:asciiTheme="minorHAnsi" w:hAnsiTheme="minorHAnsi"/>
          <w:bCs/>
          <w:color w:val="000000"/>
          <w:sz w:val="22"/>
          <w:szCs w:val="22"/>
        </w:rPr>
        <w:t>191</w:t>
      </w:r>
      <w:r w:rsidRPr="00B91670">
        <w:rPr>
          <w:rFonts w:asciiTheme="minorHAnsi" w:hAnsiTheme="minorHAnsi"/>
          <w:bCs/>
          <w:color w:val="000000"/>
          <w:sz w:val="22"/>
          <w:szCs w:val="22"/>
        </w:rPr>
        <w:t>ha;</w:t>
      </w:r>
    </w:p>
    <w:p w14:paraId="0399A62C" w14:textId="77777777" w:rsidR="002F4B11" w:rsidRPr="00B91670" w:rsidRDefault="002F4B11" w:rsidP="002F4B11">
      <w:pPr>
        <w:pStyle w:val="NoSpacing"/>
        <w:ind w:left="720"/>
        <w:rPr>
          <w:rFonts w:asciiTheme="minorHAnsi" w:hAnsiTheme="minorHAnsi"/>
          <w:bCs/>
          <w:color w:val="000000"/>
          <w:sz w:val="22"/>
          <w:szCs w:val="22"/>
        </w:rPr>
      </w:pPr>
    </w:p>
    <w:p w14:paraId="1DFAB435" w14:textId="3290818B" w:rsidR="00BB73DD" w:rsidRDefault="00B91670" w:rsidP="00BB73DD">
      <w:pPr>
        <w:pStyle w:val="NoSpacing"/>
        <w:numPr>
          <w:ilvl w:val="0"/>
          <w:numId w:val="31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B729CC">
        <w:rPr>
          <w:rFonts w:asciiTheme="minorHAnsi" w:hAnsiTheme="minorHAnsi"/>
          <w:b/>
          <w:bCs/>
          <w:color w:val="000000"/>
          <w:sz w:val="22"/>
          <w:szCs w:val="22"/>
        </w:rPr>
        <w:t>Water permit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to t</w:t>
      </w:r>
      <w:r w:rsidR="00BB73DD">
        <w:rPr>
          <w:rFonts w:asciiTheme="minorHAnsi" w:hAnsiTheme="minorHAnsi"/>
          <w:bCs/>
          <w:color w:val="000000"/>
          <w:sz w:val="22"/>
          <w:szCs w:val="22"/>
        </w:rPr>
        <w:t xml:space="preserve">ake </w:t>
      </w:r>
      <w:r w:rsidR="00BB73DD">
        <w:rPr>
          <w:rFonts w:asciiTheme="minorHAnsi" w:hAnsiTheme="minorHAnsi"/>
          <w:color w:val="000000"/>
          <w:sz w:val="22"/>
          <w:szCs w:val="22"/>
          <w:lang w:val="en-GB"/>
        </w:rPr>
        <w:t>1</w:t>
      </w:r>
      <w:r w:rsidR="00BB73DD" w:rsidRPr="008035AB">
        <w:rPr>
          <w:rFonts w:asciiTheme="minorHAnsi" w:hAnsiTheme="minorHAnsi"/>
          <w:color w:val="000000"/>
          <w:sz w:val="22"/>
          <w:szCs w:val="22"/>
          <w:lang w:val="en-GB"/>
        </w:rPr>
        <w:t>3</w:t>
      </w:r>
      <w:r w:rsidR="00BB73DD">
        <w:rPr>
          <w:rFonts w:asciiTheme="minorHAnsi" w:hAnsiTheme="minorHAnsi"/>
          <w:color w:val="000000"/>
          <w:sz w:val="22"/>
          <w:szCs w:val="22"/>
          <w:lang w:val="en-GB"/>
        </w:rPr>
        <w:t>0.9</w:t>
      </w:r>
      <w:r w:rsidR="00BB73DD" w:rsidRPr="008035AB">
        <w:rPr>
          <w:rFonts w:asciiTheme="minorHAnsi" w:hAnsiTheme="minorHAnsi"/>
          <w:color w:val="000000"/>
          <w:sz w:val="22"/>
          <w:szCs w:val="22"/>
          <w:lang w:val="en-GB"/>
        </w:rPr>
        <w:t>m</w:t>
      </w:r>
      <w:r w:rsidR="00BB73DD" w:rsidRPr="008035AB">
        <w:rPr>
          <w:rFonts w:asciiTheme="minorHAnsi" w:hAnsiTheme="minorHAnsi"/>
          <w:color w:val="000000"/>
          <w:sz w:val="22"/>
          <w:szCs w:val="22"/>
          <w:vertAlign w:val="superscript"/>
          <w:lang w:val="en-GB"/>
        </w:rPr>
        <w:t>3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 xml:space="preserve"> per </w:t>
      </w:r>
      <w:r w:rsidR="00BB73DD" w:rsidRPr="008035AB">
        <w:rPr>
          <w:rFonts w:asciiTheme="minorHAnsi" w:hAnsiTheme="minorHAnsi"/>
          <w:color w:val="000000"/>
          <w:sz w:val="22"/>
          <w:szCs w:val="22"/>
          <w:lang w:val="en-GB"/>
        </w:rPr>
        <w:t>day</w:t>
      </w:r>
      <w:r w:rsidR="00BB73DD">
        <w:rPr>
          <w:rFonts w:asciiTheme="minorHAnsi" w:hAnsiTheme="minorHAnsi"/>
          <w:bCs/>
          <w:color w:val="000000"/>
          <w:sz w:val="22"/>
          <w:szCs w:val="22"/>
        </w:rPr>
        <w:t xml:space="preserve"> of groundwater 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from bores F46/0965 and CF12/5003 </w:t>
      </w:r>
      <w:r w:rsidR="00BB73DD">
        <w:rPr>
          <w:rFonts w:asciiTheme="minorHAnsi" w:hAnsiTheme="minorHAnsi"/>
          <w:bCs/>
          <w:color w:val="000000"/>
          <w:sz w:val="22"/>
          <w:szCs w:val="22"/>
        </w:rPr>
        <w:t xml:space="preserve">at a rate </w:t>
      </w:r>
      <w:r w:rsidR="00BB73DD" w:rsidRPr="0013024B">
        <w:rPr>
          <w:rFonts w:asciiTheme="minorHAnsi" w:hAnsiTheme="minorHAnsi"/>
          <w:bCs/>
          <w:color w:val="000000"/>
          <w:sz w:val="22"/>
          <w:szCs w:val="22"/>
        </w:rPr>
        <w:t>of 2L/sec;</w:t>
      </w:r>
    </w:p>
    <w:p w14:paraId="6CC67827" w14:textId="042E5B27" w:rsidR="002F4B11" w:rsidRDefault="002F4B11" w:rsidP="002F4B11">
      <w:pPr>
        <w:pStyle w:val="NoSpacing"/>
        <w:rPr>
          <w:rFonts w:asciiTheme="minorHAnsi" w:hAnsiTheme="minorHAnsi"/>
          <w:bCs/>
          <w:color w:val="000000"/>
          <w:sz w:val="22"/>
          <w:szCs w:val="22"/>
        </w:rPr>
      </w:pPr>
    </w:p>
    <w:p w14:paraId="596F9D10" w14:textId="53BBD239" w:rsidR="00BB73DD" w:rsidRDefault="00B91670" w:rsidP="00BB73DD">
      <w:pPr>
        <w:pStyle w:val="NoSpacing"/>
        <w:numPr>
          <w:ilvl w:val="0"/>
          <w:numId w:val="31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B729CC">
        <w:rPr>
          <w:rFonts w:asciiTheme="minorHAnsi" w:hAnsiTheme="minorHAnsi"/>
          <w:b/>
          <w:bCs/>
          <w:color w:val="000000"/>
          <w:sz w:val="22"/>
          <w:szCs w:val="22"/>
        </w:rPr>
        <w:t>L</w:t>
      </w:r>
      <w:r w:rsidR="00BB73DD" w:rsidRPr="00B729CC">
        <w:rPr>
          <w:rFonts w:asciiTheme="minorHAnsi" w:hAnsiTheme="minorHAnsi"/>
          <w:b/>
          <w:bCs/>
          <w:color w:val="000000"/>
          <w:sz w:val="22"/>
          <w:szCs w:val="22"/>
        </w:rPr>
        <w:t>and use consent</w:t>
      </w:r>
      <w:r w:rsidR="00BB73DD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to use land </w:t>
      </w:r>
      <w:r w:rsidR="00BB73DD">
        <w:rPr>
          <w:rFonts w:asciiTheme="minorHAnsi" w:hAnsiTheme="minorHAnsi"/>
          <w:bCs/>
          <w:color w:val="000000"/>
          <w:sz w:val="22"/>
          <w:szCs w:val="22"/>
        </w:rPr>
        <w:t>for two existing calving pads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with 500mm wood chip base</w:t>
      </w:r>
      <w:r w:rsidR="00BB73DD">
        <w:rPr>
          <w:rFonts w:asciiTheme="minorHAnsi" w:hAnsiTheme="minorHAnsi"/>
          <w:bCs/>
          <w:color w:val="000000"/>
          <w:sz w:val="22"/>
          <w:szCs w:val="22"/>
        </w:rPr>
        <w:t xml:space="preserve">; </w:t>
      </w:r>
    </w:p>
    <w:p w14:paraId="677CBFB4" w14:textId="284E1FF3" w:rsidR="002F4B11" w:rsidRDefault="002F4B11" w:rsidP="002F4B11">
      <w:pPr>
        <w:pStyle w:val="NoSpacing"/>
        <w:rPr>
          <w:rFonts w:asciiTheme="minorHAnsi" w:hAnsiTheme="minorHAnsi"/>
          <w:bCs/>
          <w:color w:val="000000"/>
          <w:sz w:val="22"/>
          <w:szCs w:val="22"/>
        </w:rPr>
      </w:pPr>
    </w:p>
    <w:p w14:paraId="73A6C6F5" w14:textId="3ACF0E51" w:rsidR="00BB73DD" w:rsidRDefault="00B91670" w:rsidP="00BB73DD">
      <w:pPr>
        <w:pStyle w:val="NoSpacing"/>
        <w:numPr>
          <w:ilvl w:val="0"/>
          <w:numId w:val="31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B729CC">
        <w:rPr>
          <w:rFonts w:asciiTheme="minorHAnsi" w:hAnsiTheme="minorHAnsi"/>
          <w:b/>
          <w:bCs/>
          <w:color w:val="000000"/>
          <w:sz w:val="22"/>
          <w:szCs w:val="22"/>
        </w:rPr>
        <w:t>L</w:t>
      </w:r>
      <w:r w:rsidR="00BB73DD" w:rsidRPr="00B729CC">
        <w:rPr>
          <w:rFonts w:asciiTheme="minorHAnsi" w:hAnsiTheme="minorHAnsi"/>
          <w:b/>
          <w:bCs/>
          <w:color w:val="000000"/>
          <w:sz w:val="22"/>
          <w:szCs w:val="22"/>
        </w:rPr>
        <w:t>and use consent</w:t>
      </w:r>
      <w:r w:rsidR="00BB73DD">
        <w:rPr>
          <w:rFonts w:asciiTheme="minorHAnsi" w:hAnsiTheme="minorHAnsi"/>
          <w:bCs/>
          <w:color w:val="000000"/>
          <w:sz w:val="22"/>
          <w:szCs w:val="22"/>
        </w:rPr>
        <w:t xml:space="preserve"> to expand a dairy farm by </w:t>
      </w:r>
      <w:r w:rsidR="004F6EA7" w:rsidRPr="004F6EA7">
        <w:rPr>
          <w:rFonts w:asciiTheme="minorHAnsi" w:hAnsiTheme="minorHAnsi"/>
          <w:bCs/>
          <w:color w:val="000000"/>
          <w:sz w:val="22"/>
          <w:szCs w:val="22"/>
        </w:rPr>
        <w:t>108.7</w:t>
      </w:r>
      <w:r w:rsidR="00BB73DD" w:rsidRPr="004F6EA7">
        <w:rPr>
          <w:rFonts w:asciiTheme="minorHAnsi" w:hAnsiTheme="minorHAnsi"/>
          <w:bCs/>
          <w:color w:val="000000"/>
          <w:sz w:val="22"/>
          <w:szCs w:val="22"/>
        </w:rPr>
        <w:t>ha</w:t>
      </w:r>
      <w:r w:rsidR="00202363">
        <w:rPr>
          <w:rFonts w:asciiTheme="minorHAnsi" w:hAnsiTheme="minorHAnsi"/>
          <w:bCs/>
          <w:color w:val="000000"/>
          <w:sz w:val="22"/>
          <w:szCs w:val="22"/>
        </w:rPr>
        <w:t xml:space="preserve"> and increase the peak milking herd by 55 cows</w:t>
      </w:r>
      <w:r w:rsidR="00BB73DD" w:rsidRPr="004F6EA7">
        <w:rPr>
          <w:rFonts w:asciiTheme="minorHAnsi" w:hAnsiTheme="minorHAnsi"/>
          <w:bCs/>
          <w:color w:val="000000"/>
          <w:sz w:val="22"/>
          <w:szCs w:val="22"/>
        </w:rPr>
        <w:t>;</w:t>
      </w:r>
      <w:r w:rsidR="00BB73DD">
        <w:rPr>
          <w:rFonts w:asciiTheme="minorHAnsi" w:hAnsiTheme="minorHAnsi"/>
          <w:bCs/>
          <w:color w:val="000000"/>
          <w:sz w:val="22"/>
          <w:szCs w:val="22"/>
        </w:rPr>
        <w:t xml:space="preserve"> and</w:t>
      </w:r>
    </w:p>
    <w:p w14:paraId="11260D8F" w14:textId="0009D73E" w:rsidR="002F4B11" w:rsidRDefault="002F4B11" w:rsidP="002F4B11">
      <w:pPr>
        <w:pStyle w:val="NoSpacing"/>
        <w:rPr>
          <w:rFonts w:asciiTheme="minorHAnsi" w:hAnsiTheme="minorHAnsi"/>
          <w:bCs/>
          <w:color w:val="000000"/>
          <w:sz w:val="22"/>
          <w:szCs w:val="22"/>
        </w:rPr>
      </w:pPr>
    </w:p>
    <w:p w14:paraId="602BA2CF" w14:textId="3B30CCC0" w:rsidR="00BB73DD" w:rsidRDefault="00B91670" w:rsidP="00BB73DD">
      <w:pPr>
        <w:pStyle w:val="NoSpacing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B729CC">
        <w:rPr>
          <w:rFonts w:asciiTheme="minorHAnsi" w:hAnsiTheme="minorHAnsi"/>
          <w:b/>
          <w:sz w:val="22"/>
          <w:szCs w:val="22"/>
        </w:rPr>
        <w:t>L</w:t>
      </w:r>
      <w:r w:rsidR="00BB73DD" w:rsidRPr="00B729CC">
        <w:rPr>
          <w:rFonts w:asciiTheme="minorHAnsi" w:hAnsiTheme="minorHAnsi"/>
          <w:b/>
          <w:sz w:val="22"/>
          <w:szCs w:val="22"/>
        </w:rPr>
        <w:t>and use consent</w:t>
      </w:r>
      <w:r w:rsidR="00BB73DD">
        <w:rPr>
          <w:rFonts w:asciiTheme="minorHAnsi" w:hAnsiTheme="minorHAnsi"/>
          <w:sz w:val="22"/>
          <w:szCs w:val="22"/>
        </w:rPr>
        <w:t xml:space="preserve"> for intensive winter grazing cattle on </w:t>
      </w:r>
      <w:r w:rsidR="004F6EA7" w:rsidRPr="004F6EA7">
        <w:rPr>
          <w:rFonts w:asciiTheme="minorHAnsi" w:hAnsiTheme="minorHAnsi"/>
          <w:sz w:val="22"/>
          <w:szCs w:val="22"/>
        </w:rPr>
        <w:t>37</w:t>
      </w:r>
      <w:r w:rsidR="00BB73DD" w:rsidRPr="004F6EA7">
        <w:rPr>
          <w:rFonts w:asciiTheme="minorHAnsi" w:hAnsiTheme="minorHAnsi"/>
          <w:sz w:val="22"/>
          <w:szCs w:val="22"/>
        </w:rPr>
        <w:t>ha of crop</w:t>
      </w:r>
      <w:r>
        <w:rPr>
          <w:rFonts w:asciiTheme="minorHAnsi" w:hAnsiTheme="minorHAnsi"/>
          <w:sz w:val="22"/>
          <w:szCs w:val="22"/>
        </w:rPr>
        <w:t xml:space="preserve"> on slopes over 10 degrees</w:t>
      </w:r>
      <w:r w:rsidR="00BB73DD" w:rsidRPr="004F6EA7">
        <w:rPr>
          <w:rFonts w:asciiTheme="minorHAnsi" w:hAnsiTheme="minorHAnsi"/>
          <w:sz w:val="22"/>
          <w:szCs w:val="22"/>
        </w:rPr>
        <w:t>.</w:t>
      </w:r>
    </w:p>
    <w:p w14:paraId="4D8F6304" w14:textId="1C24C172" w:rsidR="00455201" w:rsidRDefault="00455201" w:rsidP="00A874F4">
      <w:pPr>
        <w:jc w:val="left"/>
        <w:rPr>
          <w:rFonts w:asciiTheme="minorHAnsi" w:hAnsiTheme="minorHAnsi"/>
          <w:b/>
          <w:bCs/>
          <w:color w:val="000000"/>
          <w:sz w:val="22"/>
          <w:szCs w:val="22"/>
          <w:lang w:val="en-AU"/>
        </w:rPr>
      </w:pPr>
    </w:p>
    <w:p w14:paraId="4AE742C4" w14:textId="55859A87" w:rsidR="00CD0CBA" w:rsidRPr="00416CF8" w:rsidRDefault="00CD0CBA" w:rsidP="00A874F4">
      <w:pPr>
        <w:jc w:val="left"/>
        <w:rPr>
          <w:rFonts w:asciiTheme="minorHAnsi" w:hAnsiTheme="minorHAnsi"/>
          <w:sz w:val="22"/>
          <w:szCs w:val="22"/>
        </w:rPr>
      </w:pPr>
      <w:r w:rsidRPr="00BB73DD">
        <w:rPr>
          <w:rFonts w:asciiTheme="minorHAnsi" w:hAnsiTheme="minorHAnsi"/>
          <w:sz w:val="22"/>
          <w:szCs w:val="22"/>
        </w:rPr>
        <w:t xml:space="preserve">Overall, the application is a </w:t>
      </w:r>
      <w:r w:rsidRPr="00010967">
        <w:rPr>
          <w:rFonts w:asciiTheme="minorHAnsi" w:hAnsiTheme="minorHAnsi"/>
          <w:b/>
          <w:sz w:val="22"/>
          <w:szCs w:val="22"/>
          <w:u w:val="single"/>
        </w:rPr>
        <w:fldChar w:fldCharType="begin"/>
      </w:r>
      <w:r w:rsidRPr="00010967">
        <w:rPr>
          <w:rFonts w:asciiTheme="minorHAnsi" w:hAnsiTheme="minorHAnsi"/>
          <w:b/>
          <w:sz w:val="22"/>
          <w:szCs w:val="22"/>
          <w:u w:val="single"/>
        </w:rPr>
        <w:instrText xml:space="preserve">  </w:instrText>
      </w:r>
      <w:r w:rsidRPr="00010967">
        <w:rPr>
          <w:rFonts w:asciiTheme="minorHAnsi" w:hAnsiTheme="minorHAnsi"/>
          <w:b/>
          <w:sz w:val="22"/>
          <w:szCs w:val="22"/>
          <w:u w:val="single"/>
        </w:rPr>
        <w:fldChar w:fldCharType="end"/>
      </w:r>
      <w:r w:rsidRPr="00010967">
        <w:rPr>
          <w:rFonts w:asciiTheme="minorHAnsi" w:hAnsiTheme="minorHAnsi"/>
          <w:b/>
          <w:sz w:val="22"/>
          <w:szCs w:val="22"/>
          <w:u w:val="single"/>
        </w:rPr>
        <w:t>discretionary activity</w:t>
      </w:r>
      <w:r w:rsidRPr="00BB73DD">
        <w:rPr>
          <w:rFonts w:asciiTheme="minorHAnsi" w:hAnsiTheme="minorHAnsi"/>
          <w:sz w:val="22"/>
          <w:szCs w:val="22"/>
        </w:rPr>
        <w:t>.</w:t>
      </w:r>
    </w:p>
    <w:p w14:paraId="24F9294E" w14:textId="77777777" w:rsidR="00D91489" w:rsidRDefault="00D91489" w:rsidP="00A874F4">
      <w:pPr>
        <w:jc w:val="left"/>
        <w:rPr>
          <w:rFonts w:asciiTheme="minorHAnsi" w:hAnsiTheme="minorHAnsi"/>
          <w:i/>
          <w:sz w:val="22"/>
          <w:szCs w:val="22"/>
        </w:rPr>
      </w:pPr>
    </w:p>
    <w:p w14:paraId="05B24F7C" w14:textId="5FAE4942" w:rsidR="00CD0CBA" w:rsidRPr="001A2EF5" w:rsidRDefault="00B91670" w:rsidP="00514A16">
      <w:pPr>
        <w:pStyle w:val="Heading2"/>
        <w:shd w:val="clear" w:color="auto" w:fill="000000"/>
        <w:tabs>
          <w:tab w:val="left" w:pos="567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Effects and Issues</w:t>
      </w:r>
    </w:p>
    <w:p w14:paraId="249FF9BA" w14:textId="77777777" w:rsidR="00CD0CBA" w:rsidRPr="0077407D" w:rsidRDefault="00CD0CBA" w:rsidP="00514A16">
      <w:pPr>
        <w:pStyle w:val="StyleHeading1Left-095cm"/>
        <w:shd w:val="clear" w:color="auto" w:fill="FFFFFF" w:themeFill="background1"/>
        <w:spacing w:before="0" w:after="0"/>
        <w:ind w:left="0"/>
        <w:jc w:val="left"/>
        <w:rPr>
          <w:rFonts w:asciiTheme="minorHAnsi" w:hAnsiTheme="minorHAnsi"/>
          <w:sz w:val="22"/>
          <w:szCs w:val="22"/>
          <w:u w:val="none"/>
        </w:rPr>
      </w:pPr>
    </w:p>
    <w:p w14:paraId="1CD4AB0A" w14:textId="77777777" w:rsidR="00B91670" w:rsidRPr="00CD08C4" w:rsidRDefault="00B91670" w:rsidP="00B91670">
      <w:pPr>
        <w:tabs>
          <w:tab w:val="left" w:pos="709"/>
          <w:tab w:val="left" w:pos="851"/>
        </w:tabs>
        <w:rPr>
          <w:rFonts w:asciiTheme="minorHAnsi" w:hAnsiTheme="minorHAnsi"/>
          <w:sz w:val="22"/>
          <w:szCs w:val="22"/>
        </w:rPr>
      </w:pPr>
      <w:r w:rsidRPr="00CD08C4">
        <w:rPr>
          <w:rFonts w:asciiTheme="minorHAnsi" w:hAnsiTheme="minorHAnsi"/>
          <w:sz w:val="22"/>
          <w:szCs w:val="22"/>
        </w:rPr>
        <w:t>The application is for several activities. Associated with these activities there are a number of issues. These include:</w:t>
      </w:r>
    </w:p>
    <w:p w14:paraId="25B2728E" w14:textId="77777777" w:rsidR="00B91670" w:rsidRPr="00CD08C4" w:rsidRDefault="00B91670" w:rsidP="00B91670">
      <w:pPr>
        <w:tabs>
          <w:tab w:val="left" w:pos="709"/>
          <w:tab w:val="left" w:pos="851"/>
        </w:tabs>
        <w:rPr>
          <w:rFonts w:asciiTheme="minorHAnsi" w:hAnsiTheme="minorHAnsi"/>
          <w:sz w:val="22"/>
          <w:szCs w:val="22"/>
        </w:rPr>
      </w:pPr>
    </w:p>
    <w:p w14:paraId="7A524524" w14:textId="784C067A" w:rsidR="00C464FF" w:rsidRDefault="00C464FF" w:rsidP="00B91670">
      <w:pPr>
        <w:pStyle w:val="ListParagraph"/>
        <w:numPr>
          <w:ilvl w:val="0"/>
          <w:numId w:val="33"/>
        </w:numPr>
        <w:tabs>
          <w:tab w:val="left" w:pos="709"/>
          <w:tab w:val="left" w:pos="85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adverse</w:t>
      </w:r>
      <w:r w:rsidR="00202363">
        <w:rPr>
          <w:rFonts w:asciiTheme="minorHAnsi" w:hAnsiTheme="minorHAnsi"/>
          <w:sz w:val="22"/>
          <w:szCs w:val="22"/>
        </w:rPr>
        <w:t xml:space="preserve"> effects on groundwater quality </w:t>
      </w:r>
      <w:r w:rsidR="00202363" w:rsidRPr="00C464FF">
        <w:rPr>
          <w:rFonts w:asciiTheme="minorHAnsi" w:hAnsiTheme="minorHAnsi"/>
          <w:sz w:val="22"/>
          <w:szCs w:val="22"/>
        </w:rPr>
        <w:t>with specific r</w:t>
      </w:r>
      <w:r w:rsidR="00202363">
        <w:rPr>
          <w:rFonts w:asciiTheme="minorHAnsi" w:hAnsiTheme="minorHAnsi"/>
          <w:sz w:val="22"/>
          <w:szCs w:val="22"/>
        </w:rPr>
        <w:t>egard to the levels of nitrogen;</w:t>
      </w:r>
    </w:p>
    <w:p w14:paraId="6972CB83" w14:textId="359C0962" w:rsidR="00B91670" w:rsidRPr="00C464FF" w:rsidRDefault="00B91670" w:rsidP="00B91670">
      <w:pPr>
        <w:pStyle w:val="ListParagraph"/>
        <w:numPr>
          <w:ilvl w:val="0"/>
          <w:numId w:val="33"/>
        </w:numPr>
        <w:tabs>
          <w:tab w:val="left" w:pos="709"/>
          <w:tab w:val="left" w:pos="851"/>
        </w:tabs>
        <w:rPr>
          <w:rFonts w:asciiTheme="minorHAnsi" w:hAnsiTheme="minorHAnsi"/>
          <w:sz w:val="22"/>
          <w:szCs w:val="22"/>
        </w:rPr>
      </w:pPr>
      <w:r w:rsidRPr="00C464FF">
        <w:rPr>
          <w:rFonts w:asciiTheme="minorHAnsi" w:hAnsiTheme="minorHAnsi"/>
          <w:sz w:val="22"/>
          <w:szCs w:val="22"/>
        </w:rPr>
        <w:t xml:space="preserve">the adverse effects on </w:t>
      </w:r>
      <w:r w:rsidR="00C464FF">
        <w:rPr>
          <w:rFonts w:asciiTheme="minorHAnsi" w:hAnsiTheme="minorHAnsi"/>
          <w:sz w:val="22"/>
          <w:szCs w:val="22"/>
        </w:rPr>
        <w:t xml:space="preserve">surface water quality, in particular </w:t>
      </w:r>
      <w:r w:rsidRPr="00C464FF">
        <w:rPr>
          <w:rFonts w:asciiTheme="minorHAnsi" w:hAnsiTheme="minorHAnsi"/>
          <w:sz w:val="22"/>
          <w:szCs w:val="22"/>
        </w:rPr>
        <w:t>the Mataura River</w:t>
      </w:r>
      <w:r w:rsidR="00C464FF">
        <w:rPr>
          <w:rFonts w:asciiTheme="minorHAnsi" w:hAnsiTheme="minorHAnsi"/>
          <w:sz w:val="22"/>
          <w:szCs w:val="22"/>
        </w:rPr>
        <w:t>,</w:t>
      </w:r>
      <w:r w:rsidRPr="00C464FF">
        <w:rPr>
          <w:rFonts w:asciiTheme="minorHAnsi" w:hAnsiTheme="minorHAnsi"/>
          <w:sz w:val="22"/>
          <w:szCs w:val="22"/>
        </w:rPr>
        <w:t xml:space="preserve"> with specific regard to the levels of nitrogen, </w:t>
      </w:r>
      <w:r w:rsidR="00C464FF" w:rsidRPr="00C464FF">
        <w:rPr>
          <w:rFonts w:asciiTheme="minorHAnsi" w:hAnsiTheme="minorHAnsi"/>
          <w:sz w:val="22"/>
          <w:szCs w:val="22"/>
        </w:rPr>
        <w:t>p</w:t>
      </w:r>
      <w:r w:rsidR="00C464FF">
        <w:rPr>
          <w:rFonts w:asciiTheme="minorHAnsi" w:hAnsiTheme="minorHAnsi"/>
          <w:sz w:val="22"/>
          <w:szCs w:val="22"/>
        </w:rPr>
        <w:t>hosphorus,</w:t>
      </w:r>
      <w:r w:rsidR="00C464FF" w:rsidRPr="00C464FF">
        <w:rPr>
          <w:rFonts w:asciiTheme="minorHAnsi" w:hAnsiTheme="minorHAnsi"/>
          <w:sz w:val="22"/>
          <w:szCs w:val="22"/>
        </w:rPr>
        <w:t xml:space="preserve"> sediment</w:t>
      </w:r>
      <w:r w:rsidRPr="00C464FF">
        <w:rPr>
          <w:rFonts w:asciiTheme="minorHAnsi" w:hAnsiTheme="minorHAnsi"/>
          <w:sz w:val="22"/>
          <w:szCs w:val="22"/>
        </w:rPr>
        <w:t xml:space="preserve"> and microbial contaminants;</w:t>
      </w:r>
    </w:p>
    <w:p w14:paraId="73F65DF1" w14:textId="5CC5A1A9" w:rsidR="00B91670" w:rsidRDefault="00B91670" w:rsidP="00B91670">
      <w:pPr>
        <w:pStyle w:val="ListParagraph"/>
        <w:numPr>
          <w:ilvl w:val="0"/>
          <w:numId w:val="33"/>
        </w:numPr>
        <w:tabs>
          <w:tab w:val="left" w:pos="709"/>
          <w:tab w:val="left" w:pos="851"/>
        </w:tabs>
        <w:rPr>
          <w:rFonts w:asciiTheme="minorHAnsi" w:hAnsiTheme="minorHAnsi"/>
          <w:sz w:val="22"/>
          <w:szCs w:val="22"/>
        </w:rPr>
      </w:pPr>
      <w:r w:rsidRPr="00C464FF">
        <w:rPr>
          <w:rFonts w:asciiTheme="minorHAnsi" w:hAnsiTheme="minorHAnsi"/>
          <w:sz w:val="22"/>
          <w:szCs w:val="22"/>
        </w:rPr>
        <w:t xml:space="preserve">the adverse effects of the </w:t>
      </w:r>
      <w:r w:rsidR="00C464FF" w:rsidRPr="00C464FF">
        <w:rPr>
          <w:rFonts w:asciiTheme="minorHAnsi" w:hAnsiTheme="minorHAnsi"/>
          <w:sz w:val="22"/>
          <w:szCs w:val="22"/>
        </w:rPr>
        <w:t>activities</w:t>
      </w:r>
      <w:r w:rsidRPr="00C464FF">
        <w:rPr>
          <w:rFonts w:asciiTheme="minorHAnsi" w:hAnsiTheme="minorHAnsi"/>
          <w:sz w:val="22"/>
          <w:szCs w:val="22"/>
        </w:rPr>
        <w:t xml:space="preserve"> on the Mauri of the water and the adverse cultural effects;</w:t>
      </w:r>
    </w:p>
    <w:p w14:paraId="0968BDFE" w14:textId="1E69C1F9" w:rsidR="00C464FF" w:rsidRPr="00202363" w:rsidRDefault="00202363" w:rsidP="00B91670">
      <w:pPr>
        <w:pStyle w:val="ListParagraph"/>
        <w:numPr>
          <w:ilvl w:val="0"/>
          <w:numId w:val="33"/>
        </w:numPr>
        <w:tabs>
          <w:tab w:val="left" w:pos="709"/>
          <w:tab w:val="left" w:pos="851"/>
        </w:tabs>
        <w:rPr>
          <w:rFonts w:asciiTheme="minorHAnsi" w:hAnsiTheme="minorHAnsi"/>
          <w:sz w:val="22"/>
          <w:szCs w:val="22"/>
        </w:rPr>
      </w:pPr>
      <w:r w:rsidRPr="00202363">
        <w:rPr>
          <w:rFonts w:asciiTheme="minorHAnsi" w:hAnsiTheme="minorHAnsi"/>
          <w:sz w:val="22"/>
          <w:szCs w:val="22"/>
        </w:rPr>
        <w:t xml:space="preserve">adverse effects on </w:t>
      </w:r>
      <w:r w:rsidR="00C464FF" w:rsidRPr="00202363">
        <w:rPr>
          <w:rFonts w:asciiTheme="minorHAnsi" w:hAnsiTheme="minorHAnsi"/>
          <w:sz w:val="22"/>
          <w:szCs w:val="22"/>
        </w:rPr>
        <w:t>soil</w:t>
      </w:r>
      <w:r w:rsidRPr="00202363">
        <w:rPr>
          <w:rFonts w:asciiTheme="minorHAnsi" w:hAnsiTheme="minorHAnsi"/>
          <w:sz w:val="22"/>
          <w:szCs w:val="22"/>
        </w:rPr>
        <w:t xml:space="preserve"> structure and erosion;</w:t>
      </w:r>
      <w:r>
        <w:rPr>
          <w:rFonts w:asciiTheme="minorHAnsi" w:hAnsiTheme="minorHAnsi"/>
          <w:sz w:val="22"/>
          <w:szCs w:val="22"/>
        </w:rPr>
        <w:t xml:space="preserve"> and</w:t>
      </w:r>
    </w:p>
    <w:p w14:paraId="293117FB" w14:textId="7812D75F" w:rsidR="00B91670" w:rsidRPr="00202363" w:rsidRDefault="00C464FF" w:rsidP="00B91670">
      <w:pPr>
        <w:pStyle w:val="ListParagraph"/>
        <w:numPr>
          <w:ilvl w:val="0"/>
          <w:numId w:val="33"/>
        </w:numPr>
        <w:tabs>
          <w:tab w:val="left" w:pos="709"/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202363">
        <w:rPr>
          <w:rFonts w:asciiTheme="minorHAnsi" w:hAnsiTheme="minorHAnsi" w:cstheme="minorHAnsi"/>
          <w:sz w:val="22"/>
          <w:szCs w:val="22"/>
        </w:rPr>
        <w:t xml:space="preserve">cumulative effects </w:t>
      </w:r>
      <w:r w:rsidR="00202363" w:rsidRPr="00202363">
        <w:rPr>
          <w:rFonts w:asciiTheme="minorHAnsi" w:hAnsiTheme="minorHAnsi" w:cstheme="minorHAnsi"/>
          <w:sz w:val="22"/>
          <w:szCs w:val="22"/>
          <w:lang w:val="en-US"/>
        </w:rPr>
        <w:t>on water quality, particularly in the lower catchment</w:t>
      </w:r>
      <w:r w:rsidR="00202363" w:rsidRPr="00202363">
        <w:rPr>
          <w:rFonts w:asciiTheme="minorHAnsi" w:hAnsiTheme="minorHAnsi" w:cstheme="minorHAnsi"/>
          <w:sz w:val="22"/>
          <w:szCs w:val="22"/>
        </w:rPr>
        <w:t>.</w:t>
      </w:r>
    </w:p>
    <w:p w14:paraId="05B4DECD" w14:textId="77777777" w:rsidR="00C464FF" w:rsidRDefault="00C464FF" w:rsidP="00B91670">
      <w:pPr>
        <w:tabs>
          <w:tab w:val="left" w:pos="709"/>
          <w:tab w:val="left" w:pos="851"/>
        </w:tabs>
        <w:rPr>
          <w:rFonts w:asciiTheme="minorHAnsi" w:hAnsiTheme="minorHAnsi"/>
          <w:sz w:val="22"/>
          <w:szCs w:val="22"/>
        </w:rPr>
      </w:pPr>
    </w:p>
    <w:p w14:paraId="3B552B66" w14:textId="438F67A8" w:rsidR="00643116" w:rsidRPr="00CB337E" w:rsidRDefault="00643116" w:rsidP="00202363">
      <w:pPr>
        <w:pStyle w:val="ListParagraph"/>
        <w:tabs>
          <w:tab w:val="left" w:pos="709"/>
          <w:tab w:val="left" w:pos="851"/>
        </w:tabs>
        <w:ind w:left="0"/>
        <w:rPr>
          <w:rFonts w:asciiTheme="minorHAnsi" w:hAnsiTheme="minorHAnsi"/>
          <w:iCs/>
          <w:sz w:val="22"/>
          <w:szCs w:val="22"/>
        </w:rPr>
      </w:pPr>
      <w:r w:rsidRPr="00CB337E">
        <w:rPr>
          <w:rFonts w:asciiTheme="minorHAnsi" w:hAnsiTheme="minorHAnsi"/>
          <w:iCs/>
          <w:sz w:val="22"/>
          <w:szCs w:val="22"/>
        </w:rPr>
        <w:t xml:space="preserve">The Assessment of Environmental Effects is supported by a </w:t>
      </w:r>
      <w:r>
        <w:rPr>
          <w:rFonts w:asciiTheme="minorHAnsi" w:hAnsiTheme="minorHAnsi"/>
          <w:iCs/>
          <w:sz w:val="22"/>
          <w:szCs w:val="22"/>
        </w:rPr>
        <w:t>Riparian Management Plan</w:t>
      </w:r>
      <w:r w:rsidRPr="00CB337E">
        <w:rPr>
          <w:rFonts w:asciiTheme="minorHAnsi" w:hAnsiTheme="minorHAnsi"/>
          <w:iCs/>
          <w:sz w:val="22"/>
          <w:szCs w:val="22"/>
        </w:rPr>
        <w:t xml:space="preserve">, </w:t>
      </w:r>
      <w:r>
        <w:rPr>
          <w:rFonts w:asciiTheme="minorHAnsi" w:hAnsiTheme="minorHAnsi"/>
          <w:iCs/>
          <w:sz w:val="22"/>
          <w:szCs w:val="22"/>
        </w:rPr>
        <w:t>Farm Environmental Management Plan and OverseerFM nutrient modelling</w:t>
      </w:r>
      <w:r w:rsidRPr="00CB337E">
        <w:rPr>
          <w:rFonts w:asciiTheme="minorHAnsi" w:hAnsiTheme="minorHAnsi"/>
          <w:iCs/>
          <w:sz w:val="22"/>
          <w:szCs w:val="22"/>
        </w:rPr>
        <w:t>.</w:t>
      </w:r>
    </w:p>
    <w:p w14:paraId="2EBD9DAB" w14:textId="77777777" w:rsidR="00643116" w:rsidRDefault="00643116" w:rsidP="00202363">
      <w:pPr>
        <w:tabs>
          <w:tab w:val="left" w:pos="709"/>
          <w:tab w:val="left" w:pos="851"/>
        </w:tabs>
        <w:rPr>
          <w:rFonts w:asciiTheme="minorHAnsi" w:hAnsiTheme="minorHAnsi"/>
          <w:sz w:val="22"/>
          <w:szCs w:val="22"/>
        </w:rPr>
      </w:pPr>
    </w:p>
    <w:p w14:paraId="2B806F31" w14:textId="581AE766" w:rsidR="004B54D9" w:rsidRPr="00381CA3" w:rsidRDefault="00643116" w:rsidP="00202363">
      <w:pPr>
        <w:rPr>
          <w:rFonts w:asciiTheme="minorHAnsi" w:hAnsiTheme="minorHAnsi"/>
          <w:sz w:val="22"/>
          <w:szCs w:val="22"/>
        </w:rPr>
      </w:pPr>
      <w:r w:rsidRPr="00CB337E">
        <w:rPr>
          <w:rFonts w:asciiTheme="minorHAnsi" w:hAnsiTheme="minorHAnsi"/>
          <w:sz w:val="22"/>
          <w:szCs w:val="22"/>
        </w:rPr>
        <w:t xml:space="preserve">The applicant has requested full public notification, and from my review of the application and assessment of environmental effects, I consider that some of the effects listed </w:t>
      </w:r>
      <w:r w:rsidRPr="001B6404">
        <w:rPr>
          <w:rFonts w:asciiTheme="minorHAnsi" w:hAnsiTheme="minorHAnsi"/>
          <w:sz w:val="22"/>
          <w:szCs w:val="22"/>
        </w:rPr>
        <w:t xml:space="preserve">above </w:t>
      </w:r>
      <w:r w:rsidR="00202363">
        <w:rPr>
          <w:rFonts w:asciiTheme="minorHAnsi" w:hAnsiTheme="minorHAnsi"/>
          <w:sz w:val="22"/>
          <w:szCs w:val="22"/>
        </w:rPr>
        <w:t>will have, or are</w:t>
      </w:r>
      <w:r w:rsidRPr="001B6404">
        <w:rPr>
          <w:rFonts w:asciiTheme="minorHAnsi" w:hAnsiTheme="minorHAnsi"/>
          <w:sz w:val="22"/>
          <w:szCs w:val="22"/>
        </w:rPr>
        <w:t xml:space="preserve"> likely to have “</w:t>
      </w:r>
      <w:r w:rsidRPr="001B6404">
        <w:rPr>
          <w:rFonts w:asciiTheme="minorHAnsi" w:hAnsiTheme="minorHAnsi"/>
          <w:i/>
          <w:sz w:val="22"/>
          <w:szCs w:val="22"/>
        </w:rPr>
        <w:t>more than minor”</w:t>
      </w:r>
      <w:r w:rsidR="00381CA3">
        <w:rPr>
          <w:rFonts w:asciiTheme="minorHAnsi" w:hAnsiTheme="minorHAnsi"/>
          <w:i/>
          <w:sz w:val="22"/>
          <w:szCs w:val="22"/>
        </w:rPr>
        <w:t xml:space="preserve"> </w:t>
      </w:r>
      <w:r w:rsidR="00381CA3" w:rsidRPr="00381CA3">
        <w:rPr>
          <w:rFonts w:asciiTheme="minorHAnsi" w:hAnsiTheme="minorHAnsi"/>
          <w:sz w:val="22"/>
          <w:szCs w:val="22"/>
        </w:rPr>
        <w:t>effects</w:t>
      </w:r>
      <w:r w:rsidRPr="00381CA3">
        <w:rPr>
          <w:rFonts w:asciiTheme="minorHAnsi" w:hAnsiTheme="minorHAnsi"/>
          <w:sz w:val="22"/>
          <w:szCs w:val="22"/>
        </w:rPr>
        <w:t>.</w:t>
      </w:r>
    </w:p>
    <w:p w14:paraId="147F153F" w14:textId="77777777" w:rsidR="00C464FF" w:rsidRPr="001A2EF5" w:rsidRDefault="00C464FF" w:rsidP="00C464FF">
      <w:pPr>
        <w:pStyle w:val="Heading2"/>
        <w:shd w:val="clear" w:color="auto" w:fill="000000"/>
        <w:tabs>
          <w:tab w:val="left" w:pos="56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Public notification </w:t>
      </w:r>
    </w:p>
    <w:p w14:paraId="6A5EDC5D" w14:textId="77777777" w:rsidR="00C464FF" w:rsidRDefault="00C464FF" w:rsidP="00C464FF">
      <w:pPr>
        <w:keepNext/>
        <w:rPr>
          <w:rFonts w:asciiTheme="minorHAnsi" w:hAnsiTheme="minorHAnsi"/>
          <w:sz w:val="22"/>
          <w:szCs w:val="22"/>
        </w:rPr>
      </w:pPr>
    </w:p>
    <w:p w14:paraId="5438CAC1" w14:textId="0CEC8175" w:rsidR="00C464FF" w:rsidRPr="0077407D" w:rsidRDefault="00C464FF" w:rsidP="00C464FF">
      <w:pPr>
        <w:tabs>
          <w:tab w:val="left" w:pos="567"/>
          <w:tab w:val="right" w:pos="8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Under </w:t>
      </w:r>
      <w:r w:rsidR="002C27DA">
        <w:rPr>
          <w:rFonts w:asciiTheme="minorHAnsi" w:hAnsiTheme="minorHAnsi"/>
          <w:sz w:val="22"/>
          <w:szCs w:val="22"/>
        </w:rPr>
        <w:t>s95A (</w:t>
      </w:r>
      <w:r>
        <w:rPr>
          <w:rFonts w:asciiTheme="minorHAnsi" w:hAnsiTheme="minorHAnsi"/>
          <w:sz w:val="22"/>
          <w:szCs w:val="22"/>
        </w:rPr>
        <w:t>2</w:t>
      </w:r>
      <w:r w:rsidR="002C27DA">
        <w:rPr>
          <w:rFonts w:asciiTheme="minorHAnsi" w:hAnsiTheme="minorHAnsi"/>
          <w:sz w:val="22"/>
          <w:szCs w:val="22"/>
        </w:rPr>
        <w:t>) (</w:t>
      </w:r>
      <w:r>
        <w:rPr>
          <w:rFonts w:asciiTheme="minorHAnsi" w:hAnsiTheme="minorHAnsi"/>
          <w:sz w:val="22"/>
          <w:szCs w:val="22"/>
        </w:rPr>
        <w:t xml:space="preserve">a) the application </w:t>
      </w:r>
      <w:r w:rsidRPr="00E209E9">
        <w:rPr>
          <w:rFonts w:asciiTheme="minorHAnsi" w:hAnsiTheme="minorHAnsi"/>
          <w:b/>
          <w:i/>
          <w:sz w:val="22"/>
          <w:szCs w:val="22"/>
        </w:rPr>
        <w:t>must</w:t>
      </w:r>
      <w:r>
        <w:rPr>
          <w:rFonts w:asciiTheme="minorHAnsi" w:hAnsiTheme="minorHAnsi"/>
          <w:sz w:val="22"/>
          <w:szCs w:val="22"/>
        </w:rPr>
        <w:t xml:space="preserve"> be publicly notified as requested by the applicant. </w:t>
      </w:r>
    </w:p>
    <w:p w14:paraId="21C72854" w14:textId="77777777" w:rsidR="00C464FF" w:rsidRPr="004B54D9" w:rsidRDefault="00C464FF" w:rsidP="00C464FF">
      <w:pPr>
        <w:keepNext/>
        <w:rPr>
          <w:rFonts w:asciiTheme="minorHAnsi" w:hAnsiTheme="minorHAnsi"/>
          <w:b/>
          <w:sz w:val="22"/>
          <w:szCs w:val="22"/>
        </w:rPr>
      </w:pPr>
    </w:p>
    <w:p w14:paraId="1E1E20E8" w14:textId="65544D0A" w:rsidR="00C464FF" w:rsidRPr="004B54D9" w:rsidRDefault="00643116" w:rsidP="00C464FF">
      <w:pPr>
        <w:rPr>
          <w:rFonts w:asciiTheme="minorHAnsi" w:hAnsiTheme="minorHAnsi"/>
          <w:sz w:val="22"/>
          <w:szCs w:val="22"/>
        </w:rPr>
      </w:pPr>
      <w:r w:rsidRPr="00643116">
        <w:rPr>
          <w:rFonts w:asciiTheme="minorHAnsi" w:hAnsiTheme="minorHAnsi"/>
          <w:noProof/>
          <w:sz w:val="22"/>
          <w:szCs w:val="22"/>
          <w:lang w:eastAsia="en-NZ"/>
        </w:rPr>
        <w:drawing>
          <wp:inline distT="0" distB="0" distL="0" distR="0" wp14:anchorId="6E1C5C0F" wp14:editId="4B035A71">
            <wp:extent cx="1560188" cy="93488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e McRa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292" cy="93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13489" w14:textId="26EBD498" w:rsidR="00C464FF" w:rsidRPr="00CD08C4" w:rsidRDefault="00C464FF" w:rsidP="00C464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Jade McRae</w:t>
      </w:r>
    </w:p>
    <w:p w14:paraId="4EA90D7D" w14:textId="77777777" w:rsidR="00C464FF" w:rsidRPr="00416CF8" w:rsidRDefault="00C464FF" w:rsidP="00C464F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Senior </w:t>
      </w:r>
      <w:r w:rsidRPr="00416CF8">
        <w:rPr>
          <w:rFonts w:asciiTheme="minorHAnsi" w:hAnsiTheme="minorHAnsi"/>
          <w:b/>
          <w:sz w:val="22"/>
          <w:szCs w:val="22"/>
        </w:rPr>
        <w:t>Consents Officer</w:t>
      </w:r>
    </w:p>
    <w:p w14:paraId="46774435" w14:textId="77777777" w:rsidR="00C464FF" w:rsidRDefault="00C464FF" w:rsidP="00C464FF">
      <w:pPr>
        <w:rPr>
          <w:rFonts w:asciiTheme="minorHAnsi" w:hAnsiTheme="minorHAnsi"/>
          <w:sz w:val="22"/>
          <w:szCs w:val="22"/>
        </w:rPr>
      </w:pPr>
    </w:p>
    <w:p w14:paraId="68809040" w14:textId="37FAEF8E" w:rsidR="00C464FF" w:rsidRPr="00955FBA" w:rsidRDefault="00C464FF" w:rsidP="00C464FF">
      <w:pPr>
        <w:rPr>
          <w:rFonts w:asciiTheme="minorHAnsi" w:hAnsiTheme="minorHAnsi"/>
          <w:b/>
          <w:sz w:val="22"/>
          <w:szCs w:val="22"/>
        </w:rPr>
      </w:pPr>
      <w:r w:rsidRPr="00955FBA">
        <w:rPr>
          <w:rFonts w:asciiTheme="minorHAnsi" w:hAnsiTheme="minorHAnsi"/>
          <w:b/>
          <w:sz w:val="22"/>
          <w:szCs w:val="22"/>
        </w:rPr>
        <w:t>Date: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451E61">
        <w:rPr>
          <w:rFonts w:asciiTheme="minorHAnsi" w:hAnsiTheme="minorHAnsi"/>
          <w:b/>
          <w:sz w:val="22"/>
          <w:szCs w:val="22"/>
        </w:rPr>
        <w:t xml:space="preserve"> 3 /10/2022</w:t>
      </w:r>
    </w:p>
    <w:p w14:paraId="272ACFC7" w14:textId="77777777" w:rsidR="00C464FF" w:rsidRPr="00416CF8" w:rsidRDefault="00C464FF" w:rsidP="00C464FF">
      <w:pPr>
        <w:rPr>
          <w:rFonts w:asciiTheme="minorHAnsi" w:hAnsiTheme="minorHAnsi"/>
          <w:sz w:val="22"/>
          <w:szCs w:val="22"/>
        </w:rPr>
      </w:pPr>
    </w:p>
    <w:p w14:paraId="3071C7AE" w14:textId="77777777" w:rsidR="00C464FF" w:rsidRPr="00416CF8" w:rsidRDefault="00C464FF" w:rsidP="00C464FF">
      <w:pPr>
        <w:pStyle w:val="Heading1"/>
        <w:jc w:val="both"/>
        <w:rPr>
          <w:rFonts w:asciiTheme="minorHAnsi" w:hAnsiTheme="minorHAnsi"/>
          <w:sz w:val="22"/>
          <w:szCs w:val="22"/>
        </w:rPr>
      </w:pPr>
      <w:r w:rsidRPr="00416CF8">
        <w:rPr>
          <w:rFonts w:asciiTheme="minorHAnsi" w:hAnsiTheme="minorHAnsi"/>
          <w:sz w:val="22"/>
          <w:szCs w:val="22"/>
        </w:rPr>
        <w:t>Delegated Authority</w:t>
      </w:r>
      <w:r>
        <w:rPr>
          <w:rFonts w:asciiTheme="minorHAnsi" w:hAnsiTheme="minorHAnsi"/>
          <w:sz w:val="22"/>
          <w:szCs w:val="22"/>
        </w:rPr>
        <w:t xml:space="preserve"> Sign Off</w:t>
      </w:r>
    </w:p>
    <w:p w14:paraId="18063581" w14:textId="77777777" w:rsidR="00C464FF" w:rsidRPr="00416CF8" w:rsidRDefault="00C464FF" w:rsidP="00C464FF">
      <w:pPr>
        <w:pStyle w:val="StyleHeading1Left-095cm"/>
        <w:spacing w:before="0" w:after="0"/>
        <w:ind w:left="0"/>
        <w:rPr>
          <w:rFonts w:asciiTheme="minorHAnsi" w:hAnsiTheme="minorHAnsi"/>
          <w:sz w:val="22"/>
          <w:szCs w:val="22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7424"/>
        <w:gridCol w:w="1472"/>
      </w:tblGrid>
      <w:tr w:rsidR="00C464FF" w:rsidRPr="004B54D9" w14:paraId="1CB8B1C5" w14:textId="77777777" w:rsidTr="00D106FD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413F60CB" w14:textId="77777777" w:rsidR="00C464FF" w:rsidRPr="004B54D9" w:rsidRDefault="00C464FF" w:rsidP="00D106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single" w:sz="4" w:space="0" w:color="auto"/>
              <w:bottom w:val="single" w:sz="4" w:space="0" w:color="auto"/>
            </w:tcBorders>
          </w:tcPr>
          <w:p w14:paraId="377117CD" w14:textId="77777777" w:rsidR="00C464FF" w:rsidRPr="004B54D9" w:rsidRDefault="00C464FF" w:rsidP="00D106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B54D9">
              <w:rPr>
                <w:rFonts w:asciiTheme="minorHAnsi" w:hAnsiTheme="minorHAnsi"/>
                <w:b/>
                <w:sz w:val="22"/>
                <w:szCs w:val="22"/>
              </w:rPr>
              <w:t xml:space="preserve">The application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will </w:t>
            </w:r>
            <w:r w:rsidRPr="004B54D9">
              <w:rPr>
                <w:rFonts w:asciiTheme="minorHAnsi" w:hAnsiTheme="minorHAnsi"/>
                <w:b/>
                <w:sz w:val="22"/>
                <w:szCs w:val="22"/>
              </w:rPr>
              <w:t xml:space="preserve">be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4B54D9">
              <w:rPr>
                <w:rFonts w:asciiTheme="minorHAnsi" w:hAnsiTheme="minorHAnsi"/>
                <w:b/>
                <w:sz w:val="22"/>
                <w:szCs w:val="22"/>
              </w:rPr>
              <w:t>ublic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ly notified 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14:paraId="08AAD4F7" w14:textId="77777777" w:rsidR="00C464FF" w:rsidRPr="004B54D9" w:rsidRDefault="001C7852" w:rsidP="00D106FD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8926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4F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</w:p>
        </w:tc>
      </w:tr>
    </w:tbl>
    <w:p w14:paraId="74888238" w14:textId="77777777" w:rsidR="00C464FF" w:rsidRDefault="00C464FF" w:rsidP="00C464FF">
      <w:pPr>
        <w:tabs>
          <w:tab w:val="left" w:pos="142"/>
        </w:tabs>
        <w:rPr>
          <w:rFonts w:asciiTheme="minorHAnsi" w:hAnsiTheme="minorHAnsi"/>
          <w:sz w:val="22"/>
          <w:szCs w:val="22"/>
        </w:rPr>
      </w:pPr>
    </w:p>
    <w:p w14:paraId="33F88C44" w14:textId="77777777" w:rsidR="00C464FF" w:rsidRPr="00416CF8" w:rsidRDefault="00C464FF" w:rsidP="00C464FF">
      <w:pPr>
        <w:rPr>
          <w:rFonts w:asciiTheme="minorHAnsi" w:hAnsiTheme="minorHAnsi"/>
          <w:sz w:val="22"/>
          <w:szCs w:val="22"/>
        </w:rPr>
      </w:pPr>
      <w:r w:rsidRPr="00416CF8">
        <w:rPr>
          <w:rFonts w:asciiTheme="minorHAnsi" w:hAnsiTheme="minorHAnsi"/>
          <w:sz w:val="22"/>
          <w:szCs w:val="22"/>
        </w:rPr>
        <w:t>This decision is made under delegated authority by:</w:t>
      </w:r>
    </w:p>
    <w:p w14:paraId="6129D229" w14:textId="77777777" w:rsidR="00C464FF" w:rsidRPr="00416CF8" w:rsidRDefault="00C464FF" w:rsidP="00C464FF">
      <w:pPr>
        <w:rPr>
          <w:rFonts w:asciiTheme="minorHAnsi" w:hAnsiTheme="minorHAnsi"/>
          <w:sz w:val="22"/>
          <w:szCs w:val="22"/>
        </w:rPr>
      </w:pPr>
    </w:p>
    <w:p w14:paraId="1C705759" w14:textId="2D897BE4" w:rsidR="00C464FF" w:rsidRDefault="00C464FF" w:rsidP="00C464FF">
      <w:pPr>
        <w:rPr>
          <w:rFonts w:asciiTheme="minorHAnsi" w:hAnsiTheme="minorHAnsi"/>
          <w:sz w:val="22"/>
          <w:szCs w:val="22"/>
        </w:rPr>
      </w:pPr>
    </w:p>
    <w:p w14:paraId="0E629B9E" w14:textId="13E1FAF8" w:rsidR="00381CA3" w:rsidRDefault="00381CA3" w:rsidP="00C464FF">
      <w:pPr>
        <w:rPr>
          <w:rFonts w:asciiTheme="minorHAnsi" w:hAnsiTheme="minorHAnsi"/>
          <w:sz w:val="22"/>
          <w:szCs w:val="22"/>
        </w:rPr>
      </w:pPr>
      <w:r w:rsidRPr="00381CA3">
        <w:rPr>
          <w:rFonts w:asciiTheme="minorHAnsi" w:hAnsiTheme="minorHAnsi"/>
          <w:noProof/>
          <w:sz w:val="22"/>
          <w:szCs w:val="22"/>
          <w:lang w:eastAsia="en-NZ"/>
        </w:rPr>
        <w:drawing>
          <wp:inline distT="0" distB="0" distL="0" distR="0" wp14:anchorId="5F65B4D0" wp14:editId="5BD67CA8">
            <wp:extent cx="1567815" cy="843280"/>
            <wp:effectExtent l="0" t="0" r="0" b="0"/>
            <wp:docPr id="3" name="Picture 3" descr="cid:image001.jpg@01D68C17.2A02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8C17.2A0252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CE5DD" w14:textId="729A9FD4" w:rsidR="00381CA3" w:rsidRDefault="00381CA3" w:rsidP="00C464FF">
      <w:pPr>
        <w:rPr>
          <w:rFonts w:asciiTheme="minorHAnsi" w:hAnsiTheme="minorHAnsi"/>
          <w:sz w:val="22"/>
          <w:szCs w:val="22"/>
        </w:rPr>
      </w:pPr>
    </w:p>
    <w:p w14:paraId="30F28958" w14:textId="77777777" w:rsidR="00381CA3" w:rsidRPr="00416CF8" w:rsidRDefault="00381CA3" w:rsidP="00C464FF">
      <w:pPr>
        <w:rPr>
          <w:rFonts w:asciiTheme="minorHAnsi" w:hAnsiTheme="minorHAnsi"/>
          <w:sz w:val="22"/>
          <w:szCs w:val="22"/>
        </w:rPr>
      </w:pPr>
    </w:p>
    <w:p w14:paraId="1CD3ACC1" w14:textId="0BA1F794" w:rsidR="00C464FF" w:rsidRPr="00416CF8" w:rsidRDefault="00C464FF" w:rsidP="00C464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Bruce Halligan</w:t>
      </w:r>
    </w:p>
    <w:p w14:paraId="7F971D29" w14:textId="77777777" w:rsidR="00C464FF" w:rsidRPr="00416CF8" w:rsidRDefault="00C464FF" w:rsidP="00C464FF">
      <w:pPr>
        <w:rPr>
          <w:rFonts w:asciiTheme="minorHAnsi" w:hAnsiTheme="minorHAnsi"/>
          <w:b/>
          <w:sz w:val="22"/>
          <w:szCs w:val="22"/>
        </w:rPr>
      </w:pPr>
      <w:r w:rsidRPr="00416CF8">
        <w:rPr>
          <w:rFonts w:asciiTheme="minorHAnsi" w:hAnsiTheme="minorHAnsi"/>
          <w:b/>
          <w:sz w:val="22"/>
          <w:szCs w:val="22"/>
        </w:rPr>
        <w:t>Consents Manager</w:t>
      </w:r>
    </w:p>
    <w:p w14:paraId="63469ECF" w14:textId="77777777" w:rsidR="00C464FF" w:rsidRPr="00416CF8" w:rsidRDefault="00C464FF" w:rsidP="00C464FF">
      <w:pPr>
        <w:tabs>
          <w:tab w:val="left" w:pos="2835"/>
          <w:tab w:val="right" w:pos="9071"/>
        </w:tabs>
        <w:rPr>
          <w:rFonts w:asciiTheme="minorHAnsi" w:hAnsiTheme="minorHAnsi"/>
          <w:b/>
          <w:sz w:val="22"/>
          <w:szCs w:val="22"/>
        </w:rPr>
      </w:pPr>
    </w:p>
    <w:p w14:paraId="27476137" w14:textId="396D17CE" w:rsidR="00C464FF" w:rsidRPr="00416CF8" w:rsidRDefault="00C464FF" w:rsidP="00C464FF">
      <w:pPr>
        <w:tabs>
          <w:tab w:val="left" w:pos="1134"/>
          <w:tab w:val="left" w:pos="2835"/>
          <w:tab w:val="right" w:pos="9498"/>
        </w:tabs>
        <w:rPr>
          <w:rFonts w:asciiTheme="minorHAnsi" w:hAnsiTheme="minorHAnsi"/>
          <w:b/>
          <w:sz w:val="22"/>
          <w:szCs w:val="22"/>
        </w:rPr>
      </w:pPr>
      <w:r w:rsidRPr="00416CF8">
        <w:rPr>
          <w:rFonts w:asciiTheme="minorHAnsi" w:hAnsiTheme="minorHAnsi"/>
          <w:b/>
          <w:sz w:val="22"/>
          <w:szCs w:val="22"/>
        </w:rPr>
        <w:t>Date:</w:t>
      </w:r>
      <w:r w:rsidRPr="00416CF8">
        <w:rPr>
          <w:rFonts w:asciiTheme="minorHAnsi" w:hAnsiTheme="minorHAnsi"/>
          <w:sz w:val="22"/>
          <w:szCs w:val="22"/>
        </w:rPr>
        <w:t xml:space="preserve"> </w:t>
      </w:r>
      <w:r w:rsidR="00381CA3">
        <w:rPr>
          <w:rFonts w:asciiTheme="minorHAnsi" w:hAnsiTheme="minorHAnsi"/>
          <w:sz w:val="22"/>
          <w:szCs w:val="22"/>
        </w:rPr>
        <w:t>3/10/2022</w:t>
      </w:r>
      <w:r w:rsidRPr="00416CF8">
        <w:rPr>
          <w:rFonts w:asciiTheme="minorHAnsi" w:hAnsiTheme="minorHAnsi"/>
          <w:sz w:val="22"/>
          <w:szCs w:val="22"/>
        </w:rPr>
        <w:fldChar w:fldCharType="begin"/>
      </w:r>
      <w:r w:rsidRPr="00416CF8">
        <w:rPr>
          <w:rFonts w:asciiTheme="minorHAnsi" w:hAnsiTheme="minorHAnsi"/>
          <w:sz w:val="22"/>
          <w:szCs w:val="22"/>
        </w:rPr>
        <w:instrText xml:space="preserve">  </w:instrText>
      </w:r>
      <w:r w:rsidRPr="00416CF8">
        <w:rPr>
          <w:rFonts w:asciiTheme="minorHAnsi" w:hAnsiTheme="minorHAnsi"/>
          <w:sz w:val="22"/>
          <w:szCs w:val="22"/>
        </w:rPr>
        <w:fldChar w:fldCharType="end"/>
      </w:r>
    </w:p>
    <w:p w14:paraId="44426E18" w14:textId="77777777" w:rsidR="00C464FF" w:rsidRPr="00416CF8" w:rsidRDefault="00C464FF" w:rsidP="00A874F4">
      <w:pPr>
        <w:jc w:val="left"/>
        <w:rPr>
          <w:rFonts w:asciiTheme="minorHAnsi" w:hAnsiTheme="minorHAnsi"/>
          <w:sz w:val="22"/>
          <w:szCs w:val="22"/>
        </w:rPr>
      </w:pPr>
    </w:p>
    <w:sectPr w:rsidR="00C464FF" w:rsidRPr="00416CF8" w:rsidSect="00A874F4">
      <w:headerReference w:type="default" r:id="rId14"/>
      <w:footerReference w:type="default" r:id="rId15"/>
      <w:footerReference w:type="first" r:id="rId16"/>
      <w:pgSz w:w="11907" w:h="16840" w:code="9"/>
      <w:pgMar w:top="1259" w:right="1134" w:bottom="1418" w:left="1276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2000F" w14:textId="77777777" w:rsidR="001C7852" w:rsidRDefault="001C7852" w:rsidP="00022083">
      <w:r>
        <w:separator/>
      </w:r>
    </w:p>
  </w:endnote>
  <w:endnote w:type="continuationSeparator" w:id="0">
    <w:p w14:paraId="172E9D1D" w14:textId="77777777" w:rsidR="001C7852" w:rsidRDefault="001C7852" w:rsidP="0002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B790B" w14:textId="77777777" w:rsidR="00BB73DD" w:rsidRPr="0077407D" w:rsidRDefault="00BB73DD" w:rsidP="00DD063A">
    <w:pPr>
      <w:pStyle w:val="Footer"/>
      <w:rPr>
        <w:rFonts w:asciiTheme="minorHAnsi" w:hAnsiTheme="minorHAnsi"/>
        <w:sz w:val="18"/>
        <w:szCs w:val="18"/>
      </w:rPr>
    </w:pPr>
    <w:r w:rsidRPr="0077407D">
      <w:rPr>
        <w:rFonts w:asciiTheme="minorHAnsi" w:hAnsiTheme="minorHAnsi"/>
        <w:sz w:val="18"/>
        <w:szCs w:val="18"/>
      </w:rPr>
      <w:t>Notification memorandum</w:t>
    </w:r>
  </w:p>
  <w:tbl>
    <w:tblPr>
      <w:tblW w:w="9606" w:type="dxa"/>
      <w:tblLayout w:type="fixed"/>
      <w:tblLook w:val="0000" w:firstRow="0" w:lastRow="0" w:firstColumn="0" w:lastColumn="0" w:noHBand="0" w:noVBand="0"/>
    </w:tblPr>
    <w:tblGrid>
      <w:gridCol w:w="9606"/>
    </w:tblGrid>
    <w:tr w:rsidR="00BB73DD" w14:paraId="4A839341" w14:textId="77777777" w:rsidTr="00DD063A">
      <w:tc>
        <w:tcPr>
          <w:tcW w:w="9606" w:type="dxa"/>
        </w:tcPr>
        <w:p w14:paraId="269F5B70" w14:textId="7757EE10" w:rsidR="00BB73DD" w:rsidRPr="0077407D" w:rsidRDefault="00BB73DD" w:rsidP="00DD063A">
          <w:pPr>
            <w:pStyle w:val="Footer"/>
            <w:jc w:val="right"/>
            <w:rPr>
              <w:rFonts w:asciiTheme="minorHAnsi" w:hAnsiTheme="minorHAnsi"/>
              <w:sz w:val="18"/>
            </w:rPr>
          </w:pPr>
          <w:r w:rsidRPr="0077407D">
            <w:rPr>
              <w:rFonts w:asciiTheme="minorHAnsi" w:hAnsiTheme="minorHAnsi"/>
              <w:sz w:val="18"/>
            </w:rPr>
            <w:t xml:space="preserve">Page </w:t>
          </w:r>
          <w:r w:rsidRPr="0077407D">
            <w:rPr>
              <w:rStyle w:val="PageNumber"/>
              <w:rFonts w:asciiTheme="minorHAnsi" w:hAnsiTheme="minorHAnsi"/>
              <w:sz w:val="18"/>
            </w:rPr>
            <w:fldChar w:fldCharType="begin"/>
          </w:r>
          <w:r w:rsidRPr="0077407D">
            <w:rPr>
              <w:rStyle w:val="PageNumber"/>
              <w:rFonts w:asciiTheme="minorHAnsi" w:hAnsiTheme="minorHAnsi"/>
              <w:sz w:val="18"/>
            </w:rPr>
            <w:instrText xml:space="preserve"> PAGE </w:instrText>
          </w:r>
          <w:r w:rsidRPr="0077407D">
            <w:rPr>
              <w:rStyle w:val="PageNumber"/>
              <w:rFonts w:asciiTheme="minorHAnsi" w:hAnsiTheme="minorHAnsi"/>
              <w:sz w:val="18"/>
            </w:rPr>
            <w:fldChar w:fldCharType="separate"/>
          </w:r>
          <w:r w:rsidR="00F9239C">
            <w:rPr>
              <w:rStyle w:val="PageNumber"/>
              <w:rFonts w:asciiTheme="minorHAnsi" w:hAnsiTheme="minorHAnsi"/>
              <w:noProof/>
              <w:sz w:val="18"/>
            </w:rPr>
            <w:t>3</w:t>
          </w:r>
          <w:r w:rsidRPr="0077407D">
            <w:rPr>
              <w:rStyle w:val="PageNumber"/>
              <w:rFonts w:asciiTheme="minorHAnsi" w:hAnsiTheme="minorHAnsi"/>
              <w:sz w:val="18"/>
            </w:rPr>
            <w:fldChar w:fldCharType="end"/>
          </w:r>
        </w:p>
      </w:tc>
    </w:tr>
  </w:tbl>
  <w:p w14:paraId="34B50DF7" w14:textId="77777777" w:rsidR="00BB73DD" w:rsidRPr="00742721" w:rsidRDefault="00BB73DD" w:rsidP="00DD063A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79952" w14:textId="77777777" w:rsidR="00BB73DD" w:rsidRPr="006E0DFD" w:rsidRDefault="00BB73DD" w:rsidP="00DD063A">
    <w:pPr>
      <w:pStyle w:val="Footer"/>
      <w:jc w:val="right"/>
      <w:rPr>
        <w:sz w:val="16"/>
        <w:szCs w:val="18"/>
      </w:rPr>
    </w:pPr>
    <w:bookmarkStart w:id="1" w:name="Footer1x2"/>
  </w:p>
  <w:bookmarkEnd w:id="1"/>
  <w:p w14:paraId="18D1ADD7" w14:textId="77777777" w:rsidR="00BB73DD" w:rsidRPr="005858F6" w:rsidRDefault="00BB73DD">
    <w:pPr>
      <w:pStyle w:val="Footer"/>
      <w:rPr>
        <w:rFonts w:asciiTheme="minorHAnsi" w:hAnsiTheme="minorHAnsi"/>
        <w:sz w:val="18"/>
        <w:szCs w:val="18"/>
      </w:rPr>
    </w:pPr>
    <w:r w:rsidRPr="005858F6">
      <w:rPr>
        <w:rFonts w:asciiTheme="minorHAnsi" w:hAnsiTheme="minorHAnsi"/>
        <w:sz w:val="18"/>
        <w:szCs w:val="18"/>
      </w:rPr>
      <w:t>Notification recommendation and decision</w:t>
    </w:r>
  </w:p>
  <w:tbl>
    <w:tblPr>
      <w:tblW w:w="9606" w:type="dxa"/>
      <w:tblLayout w:type="fixed"/>
      <w:tblLook w:val="0000" w:firstRow="0" w:lastRow="0" w:firstColumn="0" w:lastColumn="0" w:noHBand="0" w:noVBand="0"/>
    </w:tblPr>
    <w:tblGrid>
      <w:gridCol w:w="9606"/>
    </w:tblGrid>
    <w:tr w:rsidR="00BB73DD" w14:paraId="0550D008" w14:textId="77777777" w:rsidTr="00DD063A">
      <w:tc>
        <w:tcPr>
          <w:tcW w:w="9606" w:type="dxa"/>
        </w:tcPr>
        <w:p w14:paraId="3F06DCC9" w14:textId="05157EB3" w:rsidR="00BB73DD" w:rsidRPr="005858F6" w:rsidRDefault="00BB73DD" w:rsidP="00DD063A">
          <w:pPr>
            <w:pStyle w:val="Footer"/>
            <w:jc w:val="right"/>
            <w:rPr>
              <w:rFonts w:asciiTheme="minorHAnsi" w:hAnsiTheme="minorHAnsi"/>
              <w:sz w:val="18"/>
            </w:rPr>
          </w:pPr>
          <w:r w:rsidRPr="005858F6">
            <w:rPr>
              <w:rFonts w:asciiTheme="minorHAnsi" w:hAnsiTheme="minorHAnsi"/>
              <w:sz w:val="18"/>
            </w:rPr>
            <w:t xml:space="preserve">Page </w:t>
          </w:r>
          <w:r w:rsidRPr="005858F6">
            <w:rPr>
              <w:rStyle w:val="PageNumber"/>
              <w:rFonts w:asciiTheme="minorHAnsi" w:hAnsiTheme="minorHAnsi"/>
              <w:sz w:val="18"/>
            </w:rPr>
            <w:fldChar w:fldCharType="begin"/>
          </w:r>
          <w:r w:rsidRPr="005858F6">
            <w:rPr>
              <w:rStyle w:val="PageNumber"/>
              <w:rFonts w:asciiTheme="minorHAnsi" w:hAnsiTheme="minorHAnsi"/>
              <w:sz w:val="18"/>
            </w:rPr>
            <w:instrText xml:space="preserve"> PAGE </w:instrText>
          </w:r>
          <w:r w:rsidRPr="005858F6">
            <w:rPr>
              <w:rStyle w:val="PageNumber"/>
              <w:rFonts w:asciiTheme="minorHAnsi" w:hAnsiTheme="minorHAnsi"/>
              <w:sz w:val="18"/>
            </w:rPr>
            <w:fldChar w:fldCharType="separate"/>
          </w:r>
          <w:r w:rsidR="00F9239C">
            <w:rPr>
              <w:rStyle w:val="PageNumber"/>
              <w:rFonts w:asciiTheme="minorHAnsi" w:hAnsiTheme="minorHAnsi"/>
              <w:noProof/>
              <w:sz w:val="18"/>
            </w:rPr>
            <w:t>1</w:t>
          </w:r>
          <w:r w:rsidRPr="005858F6">
            <w:rPr>
              <w:rStyle w:val="PageNumber"/>
              <w:rFonts w:asciiTheme="minorHAnsi" w:hAnsiTheme="minorHAnsi"/>
              <w:sz w:val="18"/>
            </w:rPr>
            <w:fldChar w:fldCharType="end"/>
          </w:r>
        </w:p>
      </w:tc>
    </w:tr>
  </w:tbl>
  <w:p w14:paraId="0849818D" w14:textId="77777777" w:rsidR="00BB73DD" w:rsidRPr="00742721" w:rsidRDefault="00BB73D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22970" w14:textId="77777777" w:rsidR="001C7852" w:rsidRDefault="001C7852" w:rsidP="00022083">
      <w:r>
        <w:separator/>
      </w:r>
    </w:p>
  </w:footnote>
  <w:footnote w:type="continuationSeparator" w:id="0">
    <w:p w14:paraId="1A1D7C30" w14:textId="77777777" w:rsidR="001C7852" w:rsidRDefault="001C7852" w:rsidP="0002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D9758" w14:textId="77777777" w:rsidR="00BB73DD" w:rsidRDefault="00BB73D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9A2"/>
    <w:multiLevelType w:val="hybridMultilevel"/>
    <w:tmpl w:val="E8721A10"/>
    <w:lvl w:ilvl="0" w:tplc="8AD6DE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0B8"/>
    <w:multiLevelType w:val="hybridMultilevel"/>
    <w:tmpl w:val="EC2E418C"/>
    <w:lvl w:ilvl="0" w:tplc="1A66138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04EF3"/>
    <w:multiLevelType w:val="multilevel"/>
    <w:tmpl w:val="13063B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077451"/>
    <w:multiLevelType w:val="hybridMultilevel"/>
    <w:tmpl w:val="6A6AEE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1FA4"/>
    <w:multiLevelType w:val="multilevel"/>
    <w:tmpl w:val="084484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3678D2"/>
    <w:multiLevelType w:val="hybridMultilevel"/>
    <w:tmpl w:val="AEB6F1F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C2B5D"/>
    <w:multiLevelType w:val="hybridMultilevel"/>
    <w:tmpl w:val="A62C75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97E3C"/>
    <w:multiLevelType w:val="hybridMultilevel"/>
    <w:tmpl w:val="B1BE496C"/>
    <w:lvl w:ilvl="0" w:tplc="9C420D6E">
      <w:start w:val="1"/>
      <w:numFmt w:val="upperLetter"/>
      <w:lvlText w:val="%1."/>
      <w:lvlJc w:val="left"/>
      <w:pPr>
        <w:ind w:left="1215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935" w:hanging="360"/>
      </w:pPr>
    </w:lvl>
    <w:lvl w:ilvl="2" w:tplc="1409001B" w:tentative="1">
      <w:start w:val="1"/>
      <w:numFmt w:val="lowerRoman"/>
      <w:lvlText w:val="%3."/>
      <w:lvlJc w:val="right"/>
      <w:pPr>
        <w:ind w:left="2655" w:hanging="180"/>
      </w:pPr>
    </w:lvl>
    <w:lvl w:ilvl="3" w:tplc="1409000F" w:tentative="1">
      <w:start w:val="1"/>
      <w:numFmt w:val="decimal"/>
      <w:lvlText w:val="%4."/>
      <w:lvlJc w:val="left"/>
      <w:pPr>
        <w:ind w:left="3375" w:hanging="360"/>
      </w:pPr>
    </w:lvl>
    <w:lvl w:ilvl="4" w:tplc="14090019" w:tentative="1">
      <w:start w:val="1"/>
      <w:numFmt w:val="lowerLetter"/>
      <w:lvlText w:val="%5."/>
      <w:lvlJc w:val="left"/>
      <w:pPr>
        <w:ind w:left="4095" w:hanging="360"/>
      </w:pPr>
    </w:lvl>
    <w:lvl w:ilvl="5" w:tplc="1409001B" w:tentative="1">
      <w:start w:val="1"/>
      <w:numFmt w:val="lowerRoman"/>
      <w:lvlText w:val="%6."/>
      <w:lvlJc w:val="right"/>
      <w:pPr>
        <w:ind w:left="4815" w:hanging="180"/>
      </w:pPr>
    </w:lvl>
    <w:lvl w:ilvl="6" w:tplc="1409000F" w:tentative="1">
      <w:start w:val="1"/>
      <w:numFmt w:val="decimal"/>
      <w:lvlText w:val="%7."/>
      <w:lvlJc w:val="left"/>
      <w:pPr>
        <w:ind w:left="5535" w:hanging="360"/>
      </w:pPr>
    </w:lvl>
    <w:lvl w:ilvl="7" w:tplc="14090019" w:tentative="1">
      <w:start w:val="1"/>
      <w:numFmt w:val="lowerLetter"/>
      <w:lvlText w:val="%8."/>
      <w:lvlJc w:val="left"/>
      <w:pPr>
        <w:ind w:left="6255" w:hanging="360"/>
      </w:pPr>
    </w:lvl>
    <w:lvl w:ilvl="8" w:tplc="1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0FD80B25"/>
    <w:multiLevelType w:val="hybridMultilevel"/>
    <w:tmpl w:val="06D095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43F1E"/>
    <w:multiLevelType w:val="hybridMultilevel"/>
    <w:tmpl w:val="6B7E18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6253D"/>
    <w:multiLevelType w:val="hybridMultilevel"/>
    <w:tmpl w:val="B1A8F2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73F94"/>
    <w:multiLevelType w:val="multilevel"/>
    <w:tmpl w:val="96D624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70D4B1F"/>
    <w:multiLevelType w:val="multilevel"/>
    <w:tmpl w:val="2D42B1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0B5AD0"/>
    <w:multiLevelType w:val="hybridMultilevel"/>
    <w:tmpl w:val="544EBB8C"/>
    <w:lvl w:ilvl="0" w:tplc="09BA75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D26D6"/>
    <w:multiLevelType w:val="hybridMultilevel"/>
    <w:tmpl w:val="B98A7EF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C1409"/>
    <w:multiLevelType w:val="multilevel"/>
    <w:tmpl w:val="91A4BE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14B5282"/>
    <w:multiLevelType w:val="hybridMultilevel"/>
    <w:tmpl w:val="3E7226C0"/>
    <w:lvl w:ilvl="0" w:tplc="09BA75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4054D"/>
    <w:multiLevelType w:val="hybridMultilevel"/>
    <w:tmpl w:val="58CAB4E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758BA"/>
    <w:multiLevelType w:val="multilevel"/>
    <w:tmpl w:val="218090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5935D38"/>
    <w:multiLevelType w:val="hybridMultilevel"/>
    <w:tmpl w:val="09926618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86A"/>
    <w:multiLevelType w:val="hybridMultilevel"/>
    <w:tmpl w:val="D76C06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C67C8"/>
    <w:multiLevelType w:val="hybridMultilevel"/>
    <w:tmpl w:val="3C1C7B80"/>
    <w:lvl w:ilvl="0" w:tplc="09BA75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16148"/>
    <w:multiLevelType w:val="hybridMultilevel"/>
    <w:tmpl w:val="BC0C93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92871"/>
    <w:multiLevelType w:val="hybridMultilevel"/>
    <w:tmpl w:val="4B324D34"/>
    <w:lvl w:ilvl="0" w:tplc="8AD6DE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C3D90"/>
    <w:multiLevelType w:val="hybridMultilevel"/>
    <w:tmpl w:val="7DDE1716"/>
    <w:lvl w:ilvl="0" w:tplc="4DCC16F0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D3366"/>
    <w:multiLevelType w:val="hybridMultilevel"/>
    <w:tmpl w:val="061E07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C7422"/>
    <w:multiLevelType w:val="hybridMultilevel"/>
    <w:tmpl w:val="F5486F2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AC70A2"/>
    <w:multiLevelType w:val="hybridMultilevel"/>
    <w:tmpl w:val="6FE41A36"/>
    <w:lvl w:ilvl="0" w:tplc="8AD6DE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62B18"/>
    <w:multiLevelType w:val="hybridMultilevel"/>
    <w:tmpl w:val="95F0A2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C5940"/>
    <w:multiLevelType w:val="hybridMultilevel"/>
    <w:tmpl w:val="600896C0"/>
    <w:lvl w:ilvl="0" w:tplc="09BA75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C634D"/>
    <w:multiLevelType w:val="hybridMultilevel"/>
    <w:tmpl w:val="09926618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77DB4"/>
    <w:multiLevelType w:val="hybridMultilevel"/>
    <w:tmpl w:val="DEE4966E"/>
    <w:lvl w:ilvl="0" w:tplc="8AD6DE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A20EB"/>
    <w:multiLevelType w:val="hybridMultilevel"/>
    <w:tmpl w:val="FE1067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266DD"/>
    <w:multiLevelType w:val="hybridMultilevel"/>
    <w:tmpl w:val="D8E675AA"/>
    <w:lvl w:ilvl="0" w:tplc="09BA75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31"/>
  </w:num>
  <w:num w:numId="5">
    <w:abstractNumId w:val="17"/>
  </w:num>
  <w:num w:numId="6">
    <w:abstractNumId w:val="13"/>
  </w:num>
  <w:num w:numId="7">
    <w:abstractNumId w:val="14"/>
  </w:num>
  <w:num w:numId="8">
    <w:abstractNumId w:val="29"/>
  </w:num>
  <w:num w:numId="9">
    <w:abstractNumId w:val="15"/>
  </w:num>
  <w:num w:numId="10">
    <w:abstractNumId w:val="33"/>
  </w:num>
  <w:num w:numId="11">
    <w:abstractNumId w:val="10"/>
  </w:num>
  <w:num w:numId="12">
    <w:abstractNumId w:val="19"/>
  </w:num>
  <w:num w:numId="13">
    <w:abstractNumId w:val="30"/>
  </w:num>
  <w:num w:numId="14">
    <w:abstractNumId w:val="26"/>
  </w:num>
  <w:num w:numId="15">
    <w:abstractNumId w:val="5"/>
  </w:num>
  <w:num w:numId="16">
    <w:abstractNumId w:val="3"/>
  </w:num>
  <w:num w:numId="17">
    <w:abstractNumId w:val="22"/>
  </w:num>
  <w:num w:numId="18">
    <w:abstractNumId w:val="1"/>
  </w:num>
  <w:num w:numId="19">
    <w:abstractNumId w:val="21"/>
  </w:num>
  <w:num w:numId="20">
    <w:abstractNumId w:val="16"/>
  </w:num>
  <w:num w:numId="21">
    <w:abstractNumId w:val="7"/>
  </w:num>
  <w:num w:numId="22">
    <w:abstractNumId w:val="8"/>
  </w:num>
  <w:num w:numId="23">
    <w:abstractNumId w:val="12"/>
  </w:num>
  <w:num w:numId="24">
    <w:abstractNumId w:val="11"/>
  </w:num>
  <w:num w:numId="25">
    <w:abstractNumId w:val="18"/>
  </w:num>
  <w:num w:numId="26">
    <w:abstractNumId w:val="2"/>
  </w:num>
  <w:num w:numId="27">
    <w:abstractNumId w:val="4"/>
  </w:num>
  <w:num w:numId="28">
    <w:abstractNumId w:val="20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4"/>
  </w:num>
  <w:num w:numId="32">
    <w:abstractNumId w:val="32"/>
  </w:num>
  <w:num w:numId="33">
    <w:abstractNumId w:val="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BA"/>
    <w:rsid w:val="00000EE7"/>
    <w:rsid w:val="00010967"/>
    <w:rsid w:val="00022083"/>
    <w:rsid w:val="0004469E"/>
    <w:rsid w:val="00073570"/>
    <w:rsid w:val="0008485C"/>
    <w:rsid w:val="00094002"/>
    <w:rsid w:val="000C487B"/>
    <w:rsid w:val="000C66E0"/>
    <w:rsid w:val="000D740E"/>
    <w:rsid w:val="000E02A0"/>
    <w:rsid w:val="001001DF"/>
    <w:rsid w:val="00107F02"/>
    <w:rsid w:val="001105AE"/>
    <w:rsid w:val="001316D3"/>
    <w:rsid w:val="00175BA3"/>
    <w:rsid w:val="001824B9"/>
    <w:rsid w:val="00185B9A"/>
    <w:rsid w:val="001A2EF5"/>
    <w:rsid w:val="001B0D7C"/>
    <w:rsid w:val="001B2C67"/>
    <w:rsid w:val="001B2F2F"/>
    <w:rsid w:val="001C0BAD"/>
    <w:rsid w:val="001C7852"/>
    <w:rsid w:val="001E6118"/>
    <w:rsid w:val="001F1A45"/>
    <w:rsid w:val="00202363"/>
    <w:rsid w:val="00211A3C"/>
    <w:rsid w:val="00241E6E"/>
    <w:rsid w:val="00255E94"/>
    <w:rsid w:val="00287F06"/>
    <w:rsid w:val="002B0FC7"/>
    <w:rsid w:val="002C27DA"/>
    <w:rsid w:val="002C7C13"/>
    <w:rsid w:val="002E6287"/>
    <w:rsid w:val="002F4B11"/>
    <w:rsid w:val="003144A8"/>
    <w:rsid w:val="003154BF"/>
    <w:rsid w:val="003379AC"/>
    <w:rsid w:val="00376BDD"/>
    <w:rsid w:val="00381CA3"/>
    <w:rsid w:val="00382C1B"/>
    <w:rsid w:val="003B62CE"/>
    <w:rsid w:val="003D327E"/>
    <w:rsid w:val="003F528E"/>
    <w:rsid w:val="00416CF8"/>
    <w:rsid w:val="00416E32"/>
    <w:rsid w:val="00440D8A"/>
    <w:rsid w:val="00442822"/>
    <w:rsid w:val="0045088B"/>
    <w:rsid w:val="00451E61"/>
    <w:rsid w:val="0045328D"/>
    <w:rsid w:val="00455201"/>
    <w:rsid w:val="00455760"/>
    <w:rsid w:val="00461D23"/>
    <w:rsid w:val="00493C29"/>
    <w:rsid w:val="004B54D9"/>
    <w:rsid w:val="004C042C"/>
    <w:rsid w:val="004C1A3C"/>
    <w:rsid w:val="004E7D07"/>
    <w:rsid w:val="004F3CFC"/>
    <w:rsid w:val="004F6EA7"/>
    <w:rsid w:val="00504656"/>
    <w:rsid w:val="0051265E"/>
    <w:rsid w:val="00514A16"/>
    <w:rsid w:val="00514F71"/>
    <w:rsid w:val="005309DE"/>
    <w:rsid w:val="0058223B"/>
    <w:rsid w:val="005858F6"/>
    <w:rsid w:val="005A12DB"/>
    <w:rsid w:val="005A719E"/>
    <w:rsid w:val="005B7123"/>
    <w:rsid w:val="005E0422"/>
    <w:rsid w:val="006021B8"/>
    <w:rsid w:val="00616FA5"/>
    <w:rsid w:val="00643116"/>
    <w:rsid w:val="00645FF3"/>
    <w:rsid w:val="0065568F"/>
    <w:rsid w:val="00661BDE"/>
    <w:rsid w:val="006702A8"/>
    <w:rsid w:val="00684C54"/>
    <w:rsid w:val="0069228D"/>
    <w:rsid w:val="0069747E"/>
    <w:rsid w:val="006A575F"/>
    <w:rsid w:val="006A699E"/>
    <w:rsid w:val="006B0C00"/>
    <w:rsid w:val="006C5983"/>
    <w:rsid w:val="006E2941"/>
    <w:rsid w:val="006E2BB8"/>
    <w:rsid w:val="006F2F8C"/>
    <w:rsid w:val="006F657C"/>
    <w:rsid w:val="00711D7E"/>
    <w:rsid w:val="00740443"/>
    <w:rsid w:val="00744A25"/>
    <w:rsid w:val="00763555"/>
    <w:rsid w:val="0077407D"/>
    <w:rsid w:val="00777CD3"/>
    <w:rsid w:val="007828BC"/>
    <w:rsid w:val="007903D5"/>
    <w:rsid w:val="007C214D"/>
    <w:rsid w:val="007D133E"/>
    <w:rsid w:val="00825732"/>
    <w:rsid w:val="00836191"/>
    <w:rsid w:val="00850254"/>
    <w:rsid w:val="008A3316"/>
    <w:rsid w:val="008A4EDF"/>
    <w:rsid w:val="008E25A9"/>
    <w:rsid w:val="009342B3"/>
    <w:rsid w:val="00955FBA"/>
    <w:rsid w:val="009858D2"/>
    <w:rsid w:val="009B13CF"/>
    <w:rsid w:val="009F380D"/>
    <w:rsid w:val="00A43F6D"/>
    <w:rsid w:val="00A4671E"/>
    <w:rsid w:val="00A5664E"/>
    <w:rsid w:val="00A56A1A"/>
    <w:rsid w:val="00A65C9D"/>
    <w:rsid w:val="00A72340"/>
    <w:rsid w:val="00A7422E"/>
    <w:rsid w:val="00A832AE"/>
    <w:rsid w:val="00A874F4"/>
    <w:rsid w:val="00AD0E22"/>
    <w:rsid w:val="00AD7392"/>
    <w:rsid w:val="00AD746D"/>
    <w:rsid w:val="00AE115E"/>
    <w:rsid w:val="00AF3216"/>
    <w:rsid w:val="00AF5D48"/>
    <w:rsid w:val="00AF745E"/>
    <w:rsid w:val="00B178DC"/>
    <w:rsid w:val="00B255A6"/>
    <w:rsid w:val="00B52643"/>
    <w:rsid w:val="00B5361B"/>
    <w:rsid w:val="00B6551E"/>
    <w:rsid w:val="00B729CC"/>
    <w:rsid w:val="00B75761"/>
    <w:rsid w:val="00B91670"/>
    <w:rsid w:val="00B92E5D"/>
    <w:rsid w:val="00B97C3F"/>
    <w:rsid w:val="00BA03AA"/>
    <w:rsid w:val="00BA3993"/>
    <w:rsid w:val="00BA753E"/>
    <w:rsid w:val="00BB73DD"/>
    <w:rsid w:val="00BC4813"/>
    <w:rsid w:val="00C01155"/>
    <w:rsid w:val="00C02BE2"/>
    <w:rsid w:val="00C12169"/>
    <w:rsid w:val="00C263D3"/>
    <w:rsid w:val="00C464FF"/>
    <w:rsid w:val="00C474F8"/>
    <w:rsid w:val="00CA038F"/>
    <w:rsid w:val="00CD0CBA"/>
    <w:rsid w:val="00CD0F9F"/>
    <w:rsid w:val="00CE2270"/>
    <w:rsid w:val="00CF25E7"/>
    <w:rsid w:val="00D00356"/>
    <w:rsid w:val="00D046F8"/>
    <w:rsid w:val="00D16A10"/>
    <w:rsid w:val="00D26241"/>
    <w:rsid w:val="00D65CC1"/>
    <w:rsid w:val="00D72B2F"/>
    <w:rsid w:val="00D91489"/>
    <w:rsid w:val="00DB391B"/>
    <w:rsid w:val="00DB4EA1"/>
    <w:rsid w:val="00DD063A"/>
    <w:rsid w:val="00DE5AEC"/>
    <w:rsid w:val="00DE740E"/>
    <w:rsid w:val="00DF074C"/>
    <w:rsid w:val="00DF176F"/>
    <w:rsid w:val="00DF7C69"/>
    <w:rsid w:val="00E04E2C"/>
    <w:rsid w:val="00E064E4"/>
    <w:rsid w:val="00E07BBD"/>
    <w:rsid w:val="00E16ADE"/>
    <w:rsid w:val="00E2207C"/>
    <w:rsid w:val="00E401DC"/>
    <w:rsid w:val="00E47059"/>
    <w:rsid w:val="00E57348"/>
    <w:rsid w:val="00E6529A"/>
    <w:rsid w:val="00E72DF6"/>
    <w:rsid w:val="00EC6849"/>
    <w:rsid w:val="00F01C2E"/>
    <w:rsid w:val="00F37896"/>
    <w:rsid w:val="00F46B4D"/>
    <w:rsid w:val="00F513C7"/>
    <w:rsid w:val="00F5290C"/>
    <w:rsid w:val="00F63ABF"/>
    <w:rsid w:val="00F71833"/>
    <w:rsid w:val="00F82263"/>
    <w:rsid w:val="00F9239C"/>
    <w:rsid w:val="00FA3867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CBCAF"/>
  <w15:docId w15:val="{4C1643B2-657F-42DF-9F69-58F7F0ED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CBA"/>
    <w:pPr>
      <w:jc w:val="both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D0CBA"/>
    <w:pPr>
      <w:keepNext/>
      <w:jc w:val="center"/>
      <w:outlineLvl w:val="0"/>
    </w:pPr>
    <w:rPr>
      <w:b/>
      <w:i/>
      <w:shd w:val="pct20" w:color="auto" w:fill="auto"/>
      <w:lang w:val="en-GB"/>
    </w:rPr>
  </w:style>
  <w:style w:type="paragraph" w:styleId="Heading2">
    <w:name w:val="heading 2"/>
    <w:basedOn w:val="Normal"/>
    <w:next w:val="Normal"/>
    <w:link w:val="Heading2Char"/>
    <w:qFormat/>
    <w:rsid w:val="00CD0CBA"/>
    <w:pPr>
      <w:keepNext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379A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0CBA"/>
    <w:rPr>
      <w:rFonts w:ascii="Garamond" w:hAnsi="Garamond"/>
      <w:b/>
      <w:i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CD0CBA"/>
    <w:rPr>
      <w:rFonts w:ascii="Garamond" w:hAnsi="Garamond"/>
      <w:b/>
      <w:sz w:val="24"/>
      <w:lang w:eastAsia="en-US"/>
    </w:rPr>
  </w:style>
  <w:style w:type="paragraph" w:styleId="Header">
    <w:name w:val="header"/>
    <w:basedOn w:val="Normal"/>
    <w:link w:val="HeaderChar"/>
    <w:rsid w:val="00CD0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0CBA"/>
    <w:rPr>
      <w:rFonts w:ascii="Garamond" w:hAnsi="Garamond"/>
      <w:sz w:val="24"/>
      <w:lang w:eastAsia="en-US"/>
    </w:rPr>
  </w:style>
  <w:style w:type="paragraph" w:styleId="Footer">
    <w:name w:val="footer"/>
    <w:basedOn w:val="Normal"/>
    <w:link w:val="FooterChar"/>
    <w:rsid w:val="00CD0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0CBA"/>
    <w:rPr>
      <w:rFonts w:ascii="Garamond" w:hAnsi="Garamond"/>
      <w:sz w:val="24"/>
      <w:lang w:eastAsia="en-US"/>
    </w:rPr>
  </w:style>
  <w:style w:type="character" w:styleId="PageNumber">
    <w:name w:val="page number"/>
    <w:basedOn w:val="DefaultParagraphFont"/>
    <w:rsid w:val="00CD0CBA"/>
  </w:style>
  <w:style w:type="paragraph" w:styleId="BlockText">
    <w:name w:val="Block Text"/>
    <w:basedOn w:val="Normal"/>
    <w:rsid w:val="00CD0CBA"/>
    <w:pPr>
      <w:tabs>
        <w:tab w:val="left" w:pos="284"/>
      </w:tabs>
      <w:ind w:left="284" w:right="566"/>
    </w:pPr>
    <w:rPr>
      <w:b/>
      <w:sz w:val="16"/>
    </w:rPr>
  </w:style>
  <w:style w:type="paragraph" w:styleId="ListParagraph">
    <w:name w:val="List Paragraph"/>
    <w:basedOn w:val="Normal"/>
    <w:uiPriority w:val="34"/>
    <w:qFormat/>
    <w:rsid w:val="00CD0CBA"/>
    <w:pPr>
      <w:ind w:left="720"/>
    </w:pPr>
  </w:style>
  <w:style w:type="paragraph" w:customStyle="1" w:styleId="StyleHeading1Left-095cm">
    <w:name w:val="Style Heading 1 + Left:  -0.95 cm"/>
    <w:basedOn w:val="Heading1"/>
    <w:rsid w:val="00CD0CBA"/>
    <w:pPr>
      <w:spacing w:before="240" w:after="60"/>
      <w:ind w:left="-540"/>
      <w:jc w:val="both"/>
    </w:pPr>
    <w:rPr>
      <w:rFonts w:ascii="Palatino" w:hAnsi="Palatino"/>
      <w:bCs/>
      <w:i w:val="0"/>
      <w:caps/>
      <w:kern w:val="32"/>
      <w:sz w:val="28"/>
      <w:szCs w:val="28"/>
      <w:u w:val="single"/>
      <w:shd w:val="clear" w:color="auto" w:fill="auto"/>
      <w:lang w:val="en-NZ" w:eastAsia="en-GB"/>
    </w:rPr>
  </w:style>
  <w:style w:type="paragraph" w:styleId="BalloonText">
    <w:name w:val="Balloon Text"/>
    <w:basedOn w:val="Normal"/>
    <w:link w:val="BalloonTextChar"/>
    <w:rsid w:val="00CD0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CBA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02208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22083"/>
    <w:rPr>
      <w:rFonts w:ascii="Garamond" w:hAnsi="Garamond"/>
      <w:lang w:eastAsia="en-US"/>
    </w:rPr>
  </w:style>
  <w:style w:type="character" w:styleId="FootnoteReference">
    <w:name w:val="footnote reference"/>
    <w:basedOn w:val="DefaultParagraphFont"/>
    <w:rsid w:val="00022083"/>
    <w:rPr>
      <w:vertAlign w:val="superscript"/>
    </w:rPr>
  </w:style>
  <w:style w:type="table" w:styleId="TableGrid">
    <w:name w:val="Table Grid"/>
    <w:basedOn w:val="TableNormal"/>
    <w:rsid w:val="0045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3379AC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F01C2E"/>
  </w:style>
  <w:style w:type="character" w:styleId="Hyperlink">
    <w:name w:val="Hyperlink"/>
    <w:basedOn w:val="DefaultParagraphFont"/>
    <w:uiPriority w:val="99"/>
    <w:semiHidden/>
    <w:unhideWhenUsed/>
    <w:rsid w:val="00F01C2E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B757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576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5761"/>
    <w:rPr>
      <w:rFonts w:ascii="Garamond" w:hAnsi="Garamon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5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5761"/>
    <w:rPr>
      <w:rFonts w:ascii="Garamond" w:hAnsi="Garamond"/>
      <w:b/>
      <w:bCs/>
      <w:lang w:eastAsia="en-US"/>
    </w:rPr>
  </w:style>
  <w:style w:type="paragraph" w:styleId="NoSpacing">
    <w:name w:val="No Spacing"/>
    <w:uiPriority w:val="1"/>
    <w:qFormat/>
    <w:rsid w:val="00BB73DD"/>
    <w:pPr>
      <w:jc w:val="both"/>
    </w:pPr>
    <w:rPr>
      <w:rFonts w:ascii="Garamond" w:hAnsi="Garamond"/>
      <w:sz w:val="24"/>
      <w:lang w:eastAsia="en-US"/>
    </w:rPr>
  </w:style>
  <w:style w:type="paragraph" w:customStyle="1" w:styleId="Default">
    <w:name w:val="Default"/>
    <w:rsid w:val="000109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C464F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jpg@01D68C17.2A025260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94723782A744AB7BD13FF39AA74CAF0" version="1.0.0">
  <systemFields>
    <field name="Objective-Id">
      <value order="0">A819080</value>
    </field>
    <field name="Objective-Title">
      <value order="0">s95-95G Recommending Report APP-20222376</value>
    </field>
    <field name="Objective-Description">
      <value order="0"/>
    </field>
    <field name="Objective-CreationStamp">
      <value order="0">2020-05-04T20:52:17Z</value>
    </field>
    <field name="Objective-IsApproved">
      <value order="0">false</value>
    </field>
    <field name="Objective-IsPublished">
      <value order="0">true</value>
    </field>
    <field name="Objective-DatePublished">
      <value order="0">2022-10-02T23:18:42Z</value>
    </field>
    <field name="Objective-ModificationStamp">
      <value order="0">2022-10-02T23:18:43Z</value>
    </field>
    <field name="Objective-Owner">
      <value order="0">Jade McRae</value>
    </field>
    <field name="Objective-Path">
      <value order="0">Objective:Classified Object:Application:Certificate of Compliance:Resource Consent:APP-20222376 Land Use Consent</value>
    </field>
    <field name="Objective-Parent">
      <value order="0">APP-20222376 Land Use Consent</value>
    </field>
    <field name="Objective-State">
      <value order="0">Published</value>
    </field>
    <field name="Objective-VersionId">
      <value order="0">vA1504388</value>
    </field>
    <field name="Objective-Version">
      <value order="0">3.0</value>
    </field>
    <field name="Objective-VersionNumber">
      <value order="0">5</value>
    </field>
    <field name="Objective-VersionComment">
      <value order="0">CM review and approval</value>
    </field>
    <field name="Objective-FileNumber">
      <value order="0">qA72875</value>
    </field>
    <field name="Objective-Classification">
      <value order="0"/>
    </field>
    <field name="Objective-Caveats">
      <value order="0"/>
    </field>
  </systemFields>
  <catalogues>
    <catalogue name="Report Or Study Type Catalogue" type="type" ori="id:cA15">
      <field name="Objective-IRIS ID">
        <value order="0">APP-20222376</value>
      </field>
      <field name="Objective-IRIS Contact ID">
        <value order="0"/>
      </field>
      <field name="Objective-IRIS Contact Name">
        <value order="0"/>
      </field>
      <field name="Objective-Report or Study type">
        <value order="0">Staff</value>
      </field>
      <field name="Objective-Date of report">
        <value order="0">2022-08-31T11:00:00Z</value>
      </field>
      <field name="Objective-Author">
        <value order="0"/>
      </field>
      <field name="Objective-Consent Number">
        <value order="0"/>
      </field>
      <field name="Objective-Structure Number">
        <value order="0"/>
      </field>
      <field name="Objective-Well Number">
        <value order="0"/>
      </field>
      <field name="Objective-Connect Creator">
        <value order="0"/>
      </field>
      <field name="Objective-OCR Statu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94723782A744AB7BD13FF39AA74CAF0"/>
  </ds:schemaRefs>
</ds:datastoreItem>
</file>

<file path=customXml/itemProps2.xml><?xml version="1.0" encoding="utf-8"?>
<ds:datastoreItem xmlns:ds="http://schemas.openxmlformats.org/officeDocument/2006/customXml" ds:itemID="{9A72286E-CF74-4571-BBFE-C1630D39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Southland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West</dc:creator>
  <cp:lastModifiedBy>Brittany Pickett</cp:lastModifiedBy>
  <cp:revision>2</cp:revision>
  <cp:lastPrinted>2017-10-09T20:58:00Z</cp:lastPrinted>
  <dcterms:created xsi:type="dcterms:W3CDTF">2022-10-09T20:56:00Z</dcterms:created>
  <dcterms:modified xsi:type="dcterms:W3CDTF">2022-10-09T20:56:00Z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A819080</vt:lpwstr>
  </property>
  <property fmtid="{D5CDD505-2E9C-101B-9397-08002B2CF9AE}" pid="4" name="Objective-Title">
    <vt:lpwstr>s95-95G Recommending Report APP-20222376</vt:lpwstr>
  </property>
  <property fmtid="{D5CDD505-2E9C-101B-9397-08002B2CF9AE}" pid="5" name="Objective-Description">
    <vt:lpwstr/>
  </property>
  <property fmtid="{D5CDD505-2E9C-101B-9397-08002B2CF9AE}" pid="6" name="Objective-CreationStamp">
    <vt:filetime>2020-05-04T20:52:17Z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2022-10-02T23:18:42Z</vt:filetime>
  </property>
  <property fmtid="{D5CDD505-2E9C-101B-9397-08002B2CF9AE}" pid="10" name="Objective-ModificationStamp">
    <vt:filetime>2022-10-02T23:18:43Z</vt:filetime>
  </property>
  <property fmtid="{D5CDD505-2E9C-101B-9397-08002B2CF9AE}" pid="11" name="Objective-Owner">
    <vt:lpwstr>Jade McRae</vt:lpwstr>
  </property>
  <property fmtid="{D5CDD505-2E9C-101B-9397-08002B2CF9AE}" pid="12" name="Objective-Path">
    <vt:lpwstr>Objective:Classified Object:Application:Certificate of Compliance:Resource Consent:APP-20222376 Land Use Consent</vt:lpwstr>
  </property>
  <property fmtid="{D5CDD505-2E9C-101B-9397-08002B2CF9AE}" pid="13" name="Objective-Parent">
    <vt:lpwstr>APP-20222376 Land Use Consent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vA1504388</vt:lpwstr>
  </property>
  <property fmtid="{D5CDD505-2E9C-101B-9397-08002B2CF9AE}" pid="16" name="Objective-Version">
    <vt:lpwstr>3.0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CM review and approval</vt:lpwstr>
  </property>
  <property fmtid="{D5CDD505-2E9C-101B-9397-08002B2CF9AE}" pid="19" name="Objective-FileNumber">
    <vt:lpwstr>qA72875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Report or Study type">
    <vt:lpwstr>Staff</vt:lpwstr>
  </property>
  <property fmtid="{D5CDD505-2E9C-101B-9397-08002B2CF9AE}" pid="23" name="Objective-Date of report">
    <vt:filetime>2022-08-31T11:00:00Z</vt:filetime>
  </property>
  <property fmtid="{D5CDD505-2E9C-101B-9397-08002B2CF9AE}" pid="24" name="Objective-IRIS ID">
    <vt:lpwstr>APP-20222376</vt:lpwstr>
  </property>
  <property fmtid="{D5CDD505-2E9C-101B-9397-08002B2CF9AE}" pid="25" name="Objective-IRIS Contact Name">
    <vt:lpwstr/>
  </property>
  <property fmtid="{D5CDD505-2E9C-101B-9397-08002B2CF9AE}" pid="26" name="Objective-IRIS Contact ID">
    <vt:lpwstr/>
  </property>
  <property fmtid="{D5CDD505-2E9C-101B-9397-08002B2CF9AE}" pid="27" name="Objective-Author">
    <vt:lpwstr/>
  </property>
  <property fmtid="{D5CDD505-2E9C-101B-9397-08002B2CF9AE}" pid="28" name="Objective-Consent Number">
    <vt:lpwstr/>
  </property>
  <property fmtid="{D5CDD505-2E9C-101B-9397-08002B2CF9AE}" pid="29" name="Objective-Structure Number">
    <vt:lpwstr/>
  </property>
  <property fmtid="{D5CDD505-2E9C-101B-9397-08002B2CF9AE}" pid="30" name="Objective-Well Number">
    <vt:lpwstr/>
  </property>
  <property fmtid="{D5CDD505-2E9C-101B-9397-08002B2CF9AE}" pid="31" name="Objective-Comment">
    <vt:lpwstr>This Report has been reviewed and approved by Michael Durand - Consents Manager and Vin Smith Director of Policy Planning and Regulatory Services to be used as a Template as of 24 October 2017</vt:lpwstr>
  </property>
  <property fmtid="{D5CDD505-2E9C-101B-9397-08002B2CF9AE}" pid="32" name="Objective-IRIS ID [system]">
    <vt:lpwstr/>
  </property>
  <property fmtid="{D5CDD505-2E9C-101B-9397-08002B2CF9AE}" pid="33" name="Objective-IRIS Contact ID [system]">
    <vt:lpwstr/>
  </property>
  <property fmtid="{D5CDD505-2E9C-101B-9397-08002B2CF9AE}" pid="34" name="Objective-IRIS Contact Name [system]">
    <vt:lpwstr/>
  </property>
  <property fmtid="{D5CDD505-2E9C-101B-9397-08002B2CF9AE}" pid="35" name="Objective-Report or Study type [system]">
    <vt:lpwstr>Staff</vt:lpwstr>
  </property>
  <property fmtid="{D5CDD505-2E9C-101B-9397-08002B2CF9AE}" pid="36" name="Objective-Date of report [system]">
    <vt:filetime>2017-10-23T12:00:00Z</vt:filetime>
  </property>
  <property fmtid="{D5CDD505-2E9C-101B-9397-08002B2CF9AE}" pid="37" name="Objective-Author [system]">
    <vt:lpwstr/>
  </property>
  <property fmtid="{D5CDD505-2E9C-101B-9397-08002B2CF9AE}" pid="38" name="Objective-Consent Number [system]">
    <vt:lpwstr/>
  </property>
  <property fmtid="{D5CDD505-2E9C-101B-9397-08002B2CF9AE}" pid="39" name="Objective-Structure Number [system]">
    <vt:lpwstr/>
  </property>
  <property fmtid="{D5CDD505-2E9C-101B-9397-08002B2CF9AE}" pid="40" name="Objective-Well Number [system]">
    <vt:lpwstr/>
  </property>
  <property fmtid="{D5CDD505-2E9C-101B-9397-08002B2CF9AE}" pid="41" name="Objective-Connect Creator">
    <vt:lpwstr/>
  </property>
  <property fmtid="{D5CDD505-2E9C-101B-9397-08002B2CF9AE}" pid="42" name="Objective-OCR Status">
    <vt:lpwstr/>
  </property>
</Properties>
</file>