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0C870" w14:textId="4EA63D65" w:rsidR="005111B1" w:rsidRDefault="000D0F9C">
      <w:pPr>
        <w:rPr>
          <w:rFonts w:asciiTheme="minorHAnsi" w:hAnsiTheme="minorHAnsi" w:cstheme="minorHAnsi"/>
        </w:rPr>
      </w:pPr>
      <w:r>
        <w:rPr>
          <w:rFonts w:asciiTheme="minorHAnsi" w:hAnsiTheme="minorHAnsi" w:cstheme="minorHAnsi"/>
          <w:noProof/>
          <w:lang w:val="en-NZ" w:eastAsia="en-NZ"/>
        </w:rPr>
        <w:drawing>
          <wp:inline distT="0" distB="0" distL="0" distR="0" wp14:anchorId="5A8E32CB" wp14:editId="3F21AB25">
            <wp:extent cx="7559040" cy="10692384"/>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bourmaster's direction 20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9040" cy="10692384"/>
                    </a:xfrm>
                    <a:prstGeom prst="rect">
                      <a:avLst/>
                    </a:prstGeom>
                  </pic:spPr>
                </pic:pic>
              </a:graphicData>
            </a:graphic>
          </wp:inline>
        </w:drawing>
      </w:r>
    </w:p>
    <w:p w14:paraId="012BD9F8" w14:textId="77777777" w:rsidR="005111B1" w:rsidRPr="005111B1" w:rsidRDefault="005111B1">
      <w:pPr>
        <w:rPr>
          <w:rFonts w:asciiTheme="minorHAnsi" w:hAnsiTheme="minorHAnsi" w:cstheme="minorHAnsi"/>
        </w:rPr>
        <w:sectPr w:rsidR="005111B1" w:rsidRPr="005111B1" w:rsidSect="007E30B5">
          <w:footerReference w:type="default" r:id="rId10"/>
          <w:pgSz w:w="11909" w:h="16838"/>
          <w:pgMar w:top="0" w:right="0" w:bottom="0" w:left="0" w:header="720" w:footer="720" w:gutter="0"/>
          <w:cols w:space="720"/>
          <w:titlePg/>
          <w:docGrid w:linePitch="299"/>
        </w:sectPr>
      </w:pPr>
    </w:p>
    <w:p w14:paraId="203571EE" w14:textId="62479D02" w:rsidR="005111B1" w:rsidRDefault="005111B1" w:rsidP="005111B1">
      <w:pPr>
        <w:pStyle w:val="Heading1"/>
        <w:rPr>
          <w:rFonts w:asciiTheme="minorHAnsi" w:eastAsia="Arial" w:hAnsiTheme="minorHAnsi" w:cstheme="minorHAnsi"/>
        </w:rPr>
      </w:pPr>
    </w:p>
    <w:sdt>
      <w:sdtPr>
        <w:rPr>
          <w:rFonts w:ascii="Calibri" w:eastAsia="PMingLiU" w:hAnsi="Calibri" w:cs="Times New Roman"/>
          <w:color w:val="auto"/>
          <w:sz w:val="22"/>
          <w:szCs w:val="22"/>
        </w:rPr>
        <w:id w:val="-1386101684"/>
        <w:docPartObj>
          <w:docPartGallery w:val="Table of Contents"/>
          <w:docPartUnique/>
        </w:docPartObj>
      </w:sdtPr>
      <w:sdtEndPr>
        <w:rPr>
          <w:b/>
          <w:bCs/>
          <w:noProof/>
        </w:rPr>
      </w:sdtEndPr>
      <w:sdtContent>
        <w:p w14:paraId="71D68412" w14:textId="7D6EDB7D" w:rsidR="00EB6B5B" w:rsidRDefault="00EB6B5B">
          <w:pPr>
            <w:pStyle w:val="TOCHeading"/>
          </w:pPr>
          <w:r>
            <w:t>Table of Contents</w:t>
          </w:r>
        </w:p>
        <w:p w14:paraId="025B3D71" w14:textId="517760BB" w:rsidR="00EB6B5B" w:rsidRDefault="00EB6B5B">
          <w:pPr>
            <w:pStyle w:val="TOC1"/>
            <w:tabs>
              <w:tab w:val="right" w:leader="dot" w:pos="9063"/>
            </w:tabs>
            <w:rPr>
              <w:noProof/>
            </w:rPr>
          </w:pPr>
          <w:r>
            <w:fldChar w:fldCharType="begin"/>
          </w:r>
          <w:r>
            <w:instrText xml:space="preserve"> TOC \o "1-3" \h \z \u </w:instrText>
          </w:r>
          <w:r>
            <w:fldChar w:fldCharType="separate"/>
          </w:r>
          <w:hyperlink w:anchor="_Toc57119971" w:history="1">
            <w:r w:rsidRPr="00901F7D">
              <w:rPr>
                <w:rStyle w:val="Hyperlink"/>
                <w:rFonts w:eastAsia="Arial" w:cstheme="minorHAnsi"/>
                <w:noProof/>
              </w:rPr>
              <w:t>Foreword</w:t>
            </w:r>
            <w:r>
              <w:rPr>
                <w:noProof/>
                <w:webHidden/>
              </w:rPr>
              <w:tab/>
            </w:r>
            <w:r>
              <w:rPr>
                <w:noProof/>
                <w:webHidden/>
              </w:rPr>
              <w:fldChar w:fldCharType="begin"/>
            </w:r>
            <w:r>
              <w:rPr>
                <w:noProof/>
                <w:webHidden/>
              </w:rPr>
              <w:instrText xml:space="preserve"> PAGEREF _Toc57119971 \h </w:instrText>
            </w:r>
            <w:r>
              <w:rPr>
                <w:noProof/>
                <w:webHidden/>
              </w:rPr>
            </w:r>
            <w:r>
              <w:rPr>
                <w:noProof/>
                <w:webHidden/>
              </w:rPr>
              <w:fldChar w:fldCharType="separate"/>
            </w:r>
            <w:r>
              <w:rPr>
                <w:noProof/>
                <w:webHidden/>
              </w:rPr>
              <w:t>4</w:t>
            </w:r>
            <w:r>
              <w:rPr>
                <w:noProof/>
                <w:webHidden/>
              </w:rPr>
              <w:fldChar w:fldCharType="end"/>
            </w:r>
          </w:hyperlink>
        </w:p>
        <w:p w14:paraId="0150C83C" w14:textId="69E84979" w:rsidR="00EB6B5B" w:rsidRDefault="00EB6B5B">
          <w:pPr>
            <w:pStyle w:val="TOC1"/>
            <w:tabs>
              <w:tab w:val="right" w:leader="dot" w:pos="9063"/>
            </w:tabs>
            <w:rPr>
              <w:noProof/>
            </w:rPr>
          </w:pPr>
          <w:hyperlink w:anchor="_Toc57119972" w:history="1">
            <w:r w:rsidRPr="00901F7D">
              <w:rPr>
                <w:rStyle w:val="Hyperlink"/>
                <w:noProof/>
              </w:rPr>
              <w:t>Preamble</w:t>
            </w:r>
            <w:r>
              <w:rPr>
                <w:noProof/>
                <w:webHidden/>
              </w:rPr>
              <w:tab/>
            </w:r>
            <w:r>
              <w:rPr>
                <w:noProof/>
                <w:webHidden/>
              </w:rPr>
              <w:fldChar w:fldCharType="begin"/>
            </w:r>
            <w:r>
              <w:rPr>
                <w:noProof/>
                <w:webHidden/>
              </w:rPr>
              <w:instrText xml:space="preserve"> PAGEREF _Toc57119972 \h </w:instrText>
            </w:r>
            <w:r>
              <w:rPr>
                <w:noProof/>
                <w:webHidden/>
              </w:rPr>
            </w:r>
            <w:r>
              <w:rPr>
                <w:noProof/>
                <w:webHidden/>
              </w:rPr>
              <w:fldChar w:fldCharType="separate"/>
            </w:r>
            <w:r>
              <w:rPr>
                <w:noProof/>
                <w:webHidden/>
              </w:rPr>
              <w:t>4</w:t>
            </w:r>
            <w:r>
              <w:rPr>
                <w:noProof/>
                <w:webHidden/>
              </w:rPr>
              <w:fldChar w:fldCharType="end"/>
            </w:r>
          </w:hyperlink>
        </w:p>
        <w:p w14:paraId="131E5169" w14:textId="1E6EB71A" w:rsidR="00EB6B5B" w:rsidRDefault="00EB6B5B">
          <w:pPr>
            <w:pStyle w:val="TOC1"/>
            <w:tabs>
              <w:tab w:val="left" w:pos="440"/>
              <w:tab w:val="right" w:leader="dot" w:pos="9063"/>
            </w:tabs>
            <w:rPr>
              <w:noProof/>
            </w:rPr>
          </w:pPr>
          <w:hyperlink w:anchor="_Toc57119973" w:history="1">
            <w:r w:rsidRPr="00901F7D">
              <w:rPr>
                <w:rStyle w:val="Hyperlink"/>
                <w:rFonts w:eastAsia="Arial"/>
                <w:noProof/>
              </w:rPr>
              <w:t>1.</w:t>
            </w:r>
            <w:r>
              <w:rPr>
                <w:noProof/>
              </w:rPr>
              <w:tab/>
            </w:r>
            <w:r w:rsidRPr="00901F7D">
              <w:rPr>
                <w:rStyle w:val="Hyperlink"/>
                <w:rFonts w:eastAsia="Arial"/>
                <w:noProof/>
              </w:rPr>
              <w:t>Interpretation</w:t>
            </w:r>
            <w:r>
              <w:rPr>
                <w:noProof/>
                <w:webHidden/>
              </w:rPr>
              <w:tab/>
            </w:r>
            <w:r>
              <w:rPr>
                <w:noProof/>
                <w:webHidden/>
              </w:rPr>
              <w:fldChar w:fldCharType="begin"/>
            </w:r>
            <w:r>
              <w:rPr>
                <w:noProof/>
                <w:webHidden/>
              </w:rPr>
              <w:instrText xml:space="preserve"> PAGEREF _Toc57119973 \h </w:instrText>
            </w:r>
            <w:r>
              <w:rPr>
                <w:noProof/>
                <w:webHidden/>
              </w:rPr>
            </w:r>
            <w:r>
              <w:rPr>
                <w:noProof/>
                <w:webHidden/>
              </w:rPr>
              <w:fldChar w:fldCharType="separate"/>
            </w:r>
            <w:r>
              <w:rPr>
                <w:noProof/>
                <w:webHidden/>
              </w:rPr>
              <w:t>5</w:t>
            </w:r>
            <w:r>
              <w:rPr>
                <w:noProof/>
                <w:webHidden/>
              </w:rPr>
              <w:fldChar w:fldCharType="end"/>
            </w:r>
          </w:hyperlink>
        </w:p>
        <w:p w14:paraId="0D25E8AE" w14:textId="005DF889" w:rsidR="00EB6B5B" w:rsidRDefault="00EB6B5B">
          <w:pPr>
            <w:pStyle w:val="TOC1"/>
            <w:tabs>
              <w:tab w:val="left" w:pos="440"/>
              <w:tab w:val="right" w:leader="dot" w:pos="9063"/>
            </w:tabs>
            <w:rPr>
              <w:noProof/>
            </w:rPr>
          </w:pPr>
          <w:hyperlink w:anchor="_Toc57119974" w:history="1">
            <w:r w:rsidRPr="00901F7D">
              <w:rPr>
                <w:rStyle w:val="Hyperlink"/>
                <w:rFonts w:eastAsia="Arial"/>
                <w:noProof/>
              </w:rPr>
              <w:t>2.</w:t>
            </w:r>
            <w:r>
              <w:rPr>
                <w:noProof/>
              </w:rPr>
              <w:tab/>
            </w:r>
            <w:r w:rsidRPr="00901F7D">
              <w:rPr>
                <w:rStyle w:val="Hyperlink"/>
                <w:rFonts w:eastAsia="Arial"/>
                <w:noProof/>
              </w:rPr>
              <w:t>Application</w:t>
            </w:r>
            <w:r>
              <w:rPr>
                <w:noProof/>
                <w:webHidden/>
              </w:rPr>
              <w:tab/>
            </w:r>
            <w:r>
              <w:rPr>
                <w:noProof/>
                <w:webHidden/>
              </w:rPr>
              <w:fldChar w:fldCharType="begin"/>
            </w:r>
            <w:r>
              <w:rPr>
                <w:noProof/>
                <w:webHidden/>
              </w:rPr>
              <w:instrText xml:space="preserve"> PAGEREF _Toc57119974 \h </w:instrText>
            </w:r>
            <w:r>
              <w:rPr>
                <w:noProof/>
                <w:webHidden/>
              </w:rPr>
            </w:r>
            <w:r>
              <w:rPr>
                <w:noProof/>
                <w:webHidden/>
              </w:rPr>
              <w:fldChar w:fldCharType="separate"/>
            </w:r>
            <w:r>
              <w:rPr>
                <w:noProof/>
                <w:webHidden/>
              </w:rPr>
              <w:t>6</w:t>
            </w:r>
            <w:r>
              <w:rPr>
                <w:noProof/>
                <w:webHidden/>
              </w:rPr>
              <w:fldChar w:fldCharType="end"/>
            </w:r>
          </w:hyperlink>
        </w:p>
        <w:p w14:paraId="025C2321" w14:textId="3FDBB7E1" w:rsidR="00EB6B5B" w:rsidRDefault="00EB6B5B">
          <w:pPr>
            <w:pStyle w:val="TOC1"/>
            <w:tabs>
              <w:tab w:val="left" w:pos="440"/>
              <w:tab w:val="right" w:leader="dot" w:pos="9063"/>
            </w:tabs>
            <w:rPr>
              <w:noProof/>
            </w:rPr>
          </w:pPr>
          <w:hyperlink w:anchor="_Toc57119975" w:history="1">
            <w:r w:rsidRPr="00901F7D">
              <w:rPr>
                <w:rStyle w:val="Hyperlink"/>
                <w:rFonts w:eastAsia="Arial"/>
                <w:noProof/>
              </w:rPr>
              <w:t>3.</w:t>
            </w:r>
            <w:r>
              <w:rPr>
                <w:noProof/>
              </w:rPr>
              <w:tab/>
            </w:r>
            <w:r w:rsidRPr="00901F7D">
              <w:rPr>
                <w:rStyle w:val="Hyperlink"/>
                <w:rFonts w:eastAsia="Arial"/>
                <w:noProof/>
              </w:rPr>
              <w:t>Variation</w:t>
            </w:r>
            <w:r>
              <w:rPr>
                <w:noProof/>
                <w:webHidden/>
              </w:rPr>
              <w:tab/>
            </w:r>
            <w:r>
              <w:rPr>
                <w:noProof/>
                <w:webHidden/>
              </w:rPr>
              <w:fldChar w:fldCharType="begin"/>
            </w:r>
            <w:r>
              <w:rPr>
                <w:noProof/>
                <w:webHidden/>
              </w:rPr>
              <w:instrText xml:space="preserve"> PAGEREF _Toc57119975 \h </w:instrText>
            </w:r>
            <w:r>
              <w:rPr>
                <w:noProof/>
                <w:webHidden/>
              </w:rPr>
            </w:r>
            <w:r>
              <w:rPr>
                <w:noProof/>
                <w:webHidden/>
              </w:rPr>
              <w:fldChar w:fldCharType="separate"/>
            </w:r>
            <w:r>
              <w:rPr>
                <w:noProof/>
                <w:webHidden/>
              </w:rPr>
              <w:t>6</w:t>
            </w:r>
            <w:r>
              <w:rPr>
                <w:noProof/>
                <w:webHidden/>
              </w:rPr>
              <w:fldChar w:fldCharType="end"/>
            </w:r>
          </w:hyperlink>
        </w:p>
        <w:p w14:paraId="23BC4C56" w14:textId="452D1684" w:rsidR="00EB6B5B" w:rsidRDefault="00EB6B5B">
          <w:pPr>
            <w:pStyle w:val="TOC1"/>
            <w:tabs>
              <w:tab w:val="left" w:pos="440"/>
              <w:tab w:val="right" w:leader="dot" w:pos="9063"/>
            </w:tabs>
            <w:rPr>
              <w:noProof/>
            </w:rPr>
          </w:pPr>
          <w:hyperlink w:anchor="_Toc57119976" w:history="1">
            <w:r w:rsidRPr="00901F7D">
              <w:rPr>
                <w:rStyle w:val="Hyperlink"/>
                <w:rFonts w:eastAsia="Arial"/>
                <w:noProof/>
              </w:rPr>
              <w:t>4.</w:t>
            </w:r>
            <w:r>
              <w:rPr>
                <w:noProof/>
              </w:rPr>
              <w:tab/>
            </w:r>
            <w:r w:rsidRPr="00901F7D">
              <w:rPr>
                <w:rStyle w:val="Hyperlink"/>
                <w:rFonts w:eastAsia="Arial"/>
                <w:noProof/>
              </w:rPr>
              <w:t>Liability</w:t>
            </w:r>
            <w:r>
              <w:rPr>
                <w:noProof/>
                <w:webHidden/>
              </w:rPr>
              <w:tab/>
            </w:r>
            <w:r>
              <w:rPr>
                <w:noProof/>
                <w:webHidden/>
              </w:rPr>
              <w:fldChar w:fldCharType="begin"/>
            </w:r>
            <w:r>
              <w:rPr>
                <w:noProof/>
                <w:webHidden/>
              </w:rPr>
              <w:instrText xml:space="preserve"> PAGEREF _Toc57119976 \h </w:instrText>
            </w:r>
            <w:r>
              <w:rPr>
                <w:noProof/>
                <w:webHidden/>
              </w:rPr>
            </w:r>
            <w:r>
              <w:rPr>
                <w:noProof/>
                <w:webHidden/>
              </w:rPr>
              <w:fldChar w:fldCharType="separate"/>
            </w:r>
            <w:r>
              <w:rPr>
                <w:noProof/>
                <w:webHidden/>
              </w:rPr>
              <w:t>6</w:t>
            </w:r>
            <w:r>
              <w:rPr>
                <w:noProof/>
                <w:webHidden/>
              </w:rPr>
              <w:fldChar w:fldCharType="end"/>
            </w:r>
          </w:hyperlink>
        </w:p>
        <w:p w14:paraId="09C956BF" w14:textId="6C66334F" w:rsidR="00EB6B5B" w:rsidRDefault="00EB6B5B">
          <w:pPr>
            <w:pStyle w:val="TOC1"/>
            <w:tabs>
              <w:tab w:val="left" w:pos="440"/>
              <w:tab w:val="right" w:leader="dot" w:pos="9063"/>
            </w:tabs>
            <w:rPr>
              <w:noProof/>
            </w:rPr>
          </w:pPr>
          <w:hyperlink w:anchor="_Toc57119977" w:history="1">
            <w:r w:rsidRPr="00901F7D">
              <w:rPr>
                <w:rStyle w:val="Hyperlink"/>
                <w:rFonts w:eastAsia="Arial"/>
                <w:noProof/>
              </w:rPr>
              <w:t>5.</w:t>
            </w:r>
            <w:r>
              <w:rPr>
                <w:noProof/>
              </w:rPr>
              <w:tab/>
            </w:r>
            <w:r w:rsidRPr="004B516B">
              <w:rPr>
                <w:rStyle w:val="Hyperlink"/>
                <w:rFonts w:eastAsia="Arial"/>
                <w:noProof/>
              </w:rPr>
              <w:t>Parts</w:t>
            </w:r>
            <w:r>
              <w:rPr>
                <w:noProof/>
                <w:webHidden/>
              </w:rPr>
              <w:tab/>
            </w:r>
            <w:r>
              <w:rPr>
                <w:noProof/>
                <w:webHidden/>
              </w:rPr>
              <w:fldChar w:fldCharType="begin"/>
            </w:r>
            <w:r>
              <w:rPr>
                <w:noProof/>
                <w:webHidden/>
              </w:rPr>
              <w:instrText xml:space="preserve"> PAGEREF _Toc57119977 \h </w:instrText>
            </w:r>
            <w:r>
              <w:rPr>
                <w:noProof/>
                <w:webHidden/>
              </w:rPr>
            </w:r>
            <w:r>
              <w:rPr>
                <w:noProof/>
                <w:webHidden/>
              </w:rPr>
              <w:fldChar w:fldCharType="separate"/>
            </w:r>
            <w:r>
              <w:rPr>
                <w:noProof/>
                <w:webHidden/>
              </w:rPr>
              <w:t>7</w:t>
            </w:r>
            <w:r>
              <w:rPr>
                <w:noProof/>
                <w:webHidden/>
              </w:rPr>
              <w:fldChar w:fldCharType="end"/>
            </w:r>
          </w:hyperlink>
        </w:p>
        <w:p w14:paraId="0C118F54" w14:textId="65174AC0" w:rsidR="00EB6B5B" w:rsidRDefault="00EB6B5B">
          <w:pPr>
            <w:pStyle w:val="TOC2"/>
            <w:tabs>
              <w:tab w:val="left" w:pos="880"/>
              <w:tab w:val="right" w:leader="dot" w:pos="9063"/>
            </w:tabs>
            <w:rPr>
              <w:noProof/>
            </w:rPr>
          </w:pPr>
          <w:hyperlink w:anchor="_Toc57119978" w:history="1">
            <w:r w:rsidRPr="00901F7D">
              <w:rPr>
                <w:rStyle w:val="Hyperlink"/>
                <w:rFonts w:eastAsia="Arial"/>
                <w:noProof/>
              </w:rPr>
              <w:t xml:space="preserve">5.1 </w:t>
            </w:r>
            <w:r>
              <w:rPr>
                <w:noProof/>
              </w:rPr>
              <w:tab/>
            </w:r>
            <w:r w:rsidRPr="00901F7D">
              <w:rPr>
                <w:rStyle w:val="Hyperlink"/>
                <w:rFonts w:eastAsia="Arial"/>
                <w:noProof/>
              </w:rPr>
              <w:t>Hazardous activities (hot work, dangerous goods, transfer of oil)</w:t>
            </w:r>
            <w:r>
              <w:rPr>
                <w:noProof/>
                <w:webHidden/>
              </w:rPr>
              <w:tab/>
            </w:r>
            <w:r>
              <w:rPr>
                <w:noProof/>
                <w:webHidden/>
              </w:rPr>
              <w:fldChar w:fldCharType="begin"/>
            </w:r>
            <w:r>
              <w:rPr>
                <w:noProof/>
                <w:webHidden/>
              </w:rPr>
              <w:instrText xml:space="preserve"> PAGEREF _Toc57119978 \h </w:instrText>
            </w:r>
            <w:r>
              <w:rPr>
                <w:noProof/>
                <w:webHidden/>
              </w:rPr>
            </w:r>
            <w:r>
              <w:rPr>
                <w:noProof/>
                <w:webHidden/>
              </w:rPr>
              <w:fldChar w:fldCharType="separate"/>
            </w:r>
            <w:r>
              <w:rPr>
                <w:noProof/>
                <w:webHidden/>
              </w:rPr>
              <w:t>7</w:t>
            </w:r>
            <w:r>
              <w:rPr>
                <w:noProof/>
                <w:webHidden/>
              </w:rPr>
              <w:fldChar w:fldCharType="end"/>
            </w:r>
          </w:hyperlink>
        </w:p>
        <w:p w14:paraId="18B4529C" w14:textId="277B3B49" w:rsidR="00EB6B5B" w:rsidRDefault="00EB6B5B">
          <w:pPr>
            <w:pStyle w:val="TOC2"/>
            <w:tabs>
              <w:tab w:val="left" w:pos="880"/>
              <w:tab w:val="right" w:leader="dot" w:pos="9063"/>
            </w:tabs>
            <w:rPr>
              <w:noProof/>
            </w:rPr>
          </w:pPr>
          <w:hyperlink w:anchor="_Toc57119979" w:history="1">
            <w:r w:rsidRPr="00901F7D">
              <w:rPr>
                <w:rStyle w:val="Hyperlink"/>
                <w:rFonts w:eastAsia="Arial"/>
                <w:noProof/>
              </w:rPr>
              <w:t xml:space="preserve">5.2 </w:t>
            </w:r>
            <w:r>
              <w:rPr>
                <w:noProof/>
              </w:rPr>
              <w:tab/>
            </w:r>
            <w:r w:rsidRPr="00901F7D">
              <w:rPr>
                <w:rStyle w:val="Hyperlink"/>
                <w:rFonts w:eastAsia="Arial"/>
                <w:noProof/>
              </w:rPr>
              <w:t>Seaworthiness, vessel defects, use of and immobilisation of engine, fuel changeover</w:t>
            </w:r>
            <w:r>
              <w:rPr>
                <w:noProof/>
                <w:webHidden/>
              </w:rPr>
              <w:tab/>
            </w:r>
            <w:r>
              <w:rPr>
                <w:noProof/>
                <w:webHidden/>
              </w:rPr>
              <w:fldChar w:fldCharType="begin"/>
            </w:r>
            <w:r>
              <w:rPr>
                <w:noProof/>
                <w:webHidden/>
              </w:rPr>
              <w:instrText xml:space="preserve"> PAGEREF _Toc57119979 \h </w:instrText>
            </w:r>
            <w:r>
              <w:rPr>
                <w:noProof/>
                <w:webHidden/>
              </w:rPr>
            </w:r>
            <w:r>
              <w:rPr>
                <w:noProof/>
                <w:webHidden/>
              </w:rPr>
              <w:fldChar w:fldCharType="separate"/>
            </w:r>
            <w:r>
              <w:rPr>
                <w:noProof/>
                <w:webHidden/>
              </w:rPr>
              <w:t>7</w:t>
            </w:r>
            <w:r>
              <w:rPr>
                <w:noProof/>
                <w:webHidden/>
              </w:rPr>
              <w:fldChar w:fldCharType="end"/>
            </w:r>
          </w:hyperlink>
        </w:p>
        <w:p w14:paraId="58D1F8A2" w14:textId="76E45F74" w:rsidR="00EB6B5B" w:rsidRDefault="00EB6B5B">
          <w:pPr>
            <w:pStyle w:val="TOC2"/>
            <w:tabs>
              <w:tab w:val="left" w:pos="880"/>
              <w:tab w:val="right" w:leader="dot" w:pos="9063"/>
            </w:tabs>
            <w:rPr>
              <w:noProof/>
            </w:rPr>
          </w:pPr>
          <w:hyperlink w:anchor="_Toc57119980" w:history="1">
            <w:r w:rsidRPr="00901F7D">
              <w:rPr>
                <w:rStyle w:val="Hyperlink"/>
                <w:rFonts w:eastAsia="Arial"/>
                <w:noProof/>
              </w:rPr>
              <w:t xml:space="preserve">5.3 </w:t>
            </w:r>
            <w:r>
              <w:rPr>
                <w:noProof/>
              </w:rPr>
              <w:tab/>
            </w:r>
            <w:r w:rsidRPr="00901F7D">
              <w:rPr>
                <w:rStyle w:val="Hyperlink"/>
                <w:rFonts w:eastAsia="Arial"/>
                <w:noProof/>
              </w:rPr>
              <w:t>Vessel operating requirements and limitations</w:t>
            </w:r>
            <w:r>
              <w:rPr>
                <w:noProof/>
                <w:webHidden/>
              </w:rPr>
              <w:tab/>
            </w:r>
            <w:r>
              <w:rPr>
                <w:noProof/>
                <w:webHidden/>
              </w:rPr>
              <w:fldChar w:fldCharType="begin"/>
            </w:r>
            <w:r>
              <w:rPr>
                <w:noProof/>
                <w:webHidden/>
              </w:rPr>
              <w:instrText xml:space="preserve"> PAGEREF _Toc57119980 \h </w:instrText>
            </w:r>
            <w:r>
              <w:rPr>
                <w:noProof/>
                <w:webHidden/>
              </w:rPr>
            </w:r>
            <w:r>
              <w:rPr>
                <w:noProof/>
                <w:webHidden/>
              </w:rPr>
              <w:fldChar w:fldCharType="separate"/>
            </w:r>
            <w:r>
              <w:rPr>
                <w:noProof/>
                <w:webHidden/>
              </w:rPr>
              <w:t>7</w:t>
            </w:r>
            <w:r>
              <w:rPr>
                <w:noProof/>
                <w:webHidden/>
              </w:rPr>
              <w:fldChar w:fldCharType="end"/>
            </w:r>
          </w:hyperlink>
        </w:p>
        <w:p w14:paraId="0A3C4BC3" w14:textId="2C0391C0" w:rsidR="00EB6B5B" w:rsidRDefault="00EB6B5B">
          <w:pPr>
            <w:pStyle w:val="TOC2"/>
            <w:tabs>
              <w:tab w:val="left" w:pos="880"/>
              <w:tab w:val="right" w:leader="dot" w:pos="9063"/>
            </w:tabs>
            <w:rPr>
              <w:noProof/>
            </w:rPr>
          </w:pPr>
          <w:hyperlink w:anchor="_Toc57119981" w:history="1">
            <w:r w:rsidRPr="00901F7D">
              <w:rPr>
                <w:rStyle w:val="Hyperlink"/>
                <w:rFonts w:eastAsia="Arial"/>
                <w:noProof/>
              </w:rPr>
              <w:t xml:space="preserve">5.4 </w:t>
            </w:r>
            <w:r>
              <w:rPr>
                <w:noProof/>
              </w:rPr>
              <w:tab/>
            </w:r>
            <w:r w:rsidRPr="00901F7D">
              <w:rPr>
                <w:rStyle w:val="Hyperlink"/>
                <w:rFonts w:eastAsia="Arial"/>
                <w:noProof/>
              </w:rPr>
              <w:t>Pilotage</w:t>
            </w:r>
            <w:r w:rsidR="00F51C5D">
              <w:rPr>
                <w:rStyle w:val="Hyperlink"/>
                <w:rFonts w:eastAsia="Arial"/>
                <w:noProof/>
              </w:rPr>
              <w:t xml:space="preserve"> intro to 6.4</w:t>
            </w:r>
            <w:r>
              <w:rPr>
                <w:noProof/>
                <w:webHidden/>
              </w:rPr>
              <w:tab/>
            </w:r>
            <w:r>
              <w:rPr>
                <w:noProof/>
                <w:webHidden/>
              </w:rPr>
              <w:fldChar w:fldCharType="begin"/>
            </w:r>
            <w:r>
              <w:rPr>
                <w:noProof/>
                <w:webHidden/>
              </w:rPr>
              <w:instrText xml:space="preserve"> PAGEREF _Toc57119981 \h </w:instrText>
            </w:r>
            <w:r>
              <w:rPr>
                <w:noProof/>
                <w:webHidden/>
              </w:rPr>
            </w:r>
            <w:r>
              <w:rPr>
                <w:noProof/>
                <w:webHidden/>
              </w:rPr>
              <w:fldChar w:fldCharType="separate"/>
            </w:r>
            <w:r>
              <w:rPr>
                <w:noProof/>
                <w:webHidden/>
              </w:rPr>
              <w:t>7</w:t>
            </w:r>
            <w:r>
              <w:rPr>
                <w:noProof/>
                <w:webHidden/>
              </w:rPr>
              <w:fldChar w:fldCharType="end"/>
            </w:r>
          </w:hyperlink>
        </w:p>
        <w:p w14:paraId="46333F06" w14:textId="63C09251" w:rsidR="00EB6B5B" w:rsidRDefault="00EB6B5B">
          <w:pPr>
            <w:pStyle w:val="TOC2"/>
            <w:tabs>
              <w:tab w:val="left" w:pos="880"/>
              <w:tab w:val="right" w:leader="dot" w:pos="9063"/>
            </w:tabs>
            <w:rPr>
              <w:noProof/>
            </w:rPr>
          </w:pPr>
          <w:hyperlink w:anchor="_Toc57119982" w:history="1">
            <w:r w:rsidRPr="00901F7D">
              <w:rPr>
                <w:rStyle w:val="Hyperlink"/>
                <w:rFonts w:eastAsia="Arial"/>
                <w:noProof/>
              </w:rPr>
              <w:t xml:space="preserve">5.5 </w:t>
            </w:r>
            <w:r>
              <w:rPr>
                <w:noProof/>
              </w:rPr>
              <w:tab/>
            </w:r>
            <w:r w:rsidRPr="00901F7D">
              <w:rPr>
                <w:rStyle w:val="Hyperlink"/>
                <w:rFonts w:eastAsia="Arial"/>
                <w:noProof/>
              </w:rPr>
              <w:t>Miscellaneous provisions (port closure, quarantine anchorage)</w:t>
            </w:r>
            <w:r>
              <w:rPr>
                <w:noProof/>
                <w:webHidden/>
              </w:rPr>
              <w:tab/>
            </w:r>
            <w:r>
              <w:rPr>
                <w:noProof/>
                <w:webHidden/>
              </w:rPr>
              <w:fldChar w:fldCharType="begin"/>
            </w:r>
            <w:r>
              <w:rPr>
                <w:noProof/>
                <w:webHidden/>
              </w:rPr>
              <w:instrText xml:space="preserve"> PAGEREF _Toc57119982 \h </w:instrText>
            </w:r>
            <w:r>
              <w:rPr>
                <w:noProof/>
                <w:webHidden/>
              </w:rPr>
            </w:r>
            <w:r>
              <w:rPr>
                <w:noProof/>
                <w:webHidden/>
              </w:rPr>
              <w:fldChar w:fldCharType="separate"/>
            </w:r>
            <w:r>
              <w:rPr>
                <w:noProof/>
                <w:webHidden/>
              </w:rPr>
              <w:t>8</w:t>
            </w:r>
            <w:r>
              <w:rPr>
                <w:noProof/>
                <w:webHidden/>
              </w:rPr>
              <w:fldChar w:fldCharType="end"/>
            </w:r>
          </w:hyperlink>
        </w:p>
        <w:p w14:paraId="37059216" w14:textId="52A41299" w:rsidR="00EB6B5B" w:rsidRDefault="00EB6B5B">
          <w:pPr>
            <w:pStyle w:val="TOC2"/>
            <w:tabs>
              <w:tab w:val="right" w:leader="dot" w:pos="9063"/>
            </w:tabs>
            <w:rPr>
              <w:noProof/>
            </w:rPr>
          </w:pPr>
          <w:hyperlink w:anchor="_Toc57119983" w:history="1">
            <w:r w:rsidRPr="00901F7D">
              <w:rPr>
                <w:rStyle w:val="Hyperlink"/>
                <w:rFonts w:eastAsia="Arial"/>
                <w:noProof/>
              </w:rPr>
              <w:t xml:space="preserve">5.6 </w:t>
            </w:r>
            <w:r w:rsidR="00EE2782">
              <w:rPr>
                <w:rStyle w:val="Hyperlink"/>
                <w:rFonts w:eastAsia="Arial"/>
                <w:noProof/>
              </w:rPr>
              <w:t xml:space="preserve">      </w:t>
            </w:r>
            <w:r w:rsidRPr="00901F7D">
              <w:rPr>
                <w:rStyle w:val="Hyperlink"/>
                <w:rFonts w:eastAsia="Arial"/>
                <w:noProof/>
              </w:rPr>
              <w:t>Revocation of previous Harbourmaster’s Directions</w:t>
            </w:r>
            <w:r>
              <w:rPr>
                <w:noProof/>
                <w:webHidden/>
              </w:rPr>
              <w:tab/>
            </w:r>
            <w:r>
              <w:rPr>
                <w:noProof/>
                <w:webHidden/>
              </w:rPr>
              <w:fldChar w:fldCharType="begin"/>
            </w:r>
            <w:r>
              <w:rPr>
                <w:noProof/>
                <w:webHidden/>
              </w:rPr>
              <w:instrText xml:space="preserve"> PAGEREF _Toc57119983 \h </w:instrText>
            </w:r>
            <w:r>
              <w:rPr>
                <w:noProof/>
                <w:webHidden/>
              </w:rPr>
            </w:r>
            <w:r>
              <w:rPr>
                <w:noProof/>
                <w:webHidden/>
              </w:rPr>
              <w:fldChar w:fldCharType="separate"/>
            </w:r>
            <w:r>
              <w:rPr>
                <w:noProof/>
                <w:webHidden/>
              </w:rPr>
              <w:t>8</w:t>
            </w:r>
            <w:r>
              <w:rPr>
                <w:noProof/>
                <w:webHidden/>
              </w:rPr>
              <w:fldChar w:fldCharType="end"/>
            </w:r>
          </w:hyperlink>
        </w:p>
        <w:p w14:paraId="122DC183" w14:textId="785D9AFA" w:rsidR="00EB6B5B" w:rsidRDefault="00EB6B5B">
          <w:pPr>
            <w:pStyle w:val="TOC2"/>
            <w:tabs>
              <w:tab w:val="left" w:pos="880"/>
              <w:tab w:val="right" w:leader="dot" w:pos="9063"/>
            </w:tabs>
            <w:rPr>
              <w:noProof/>
            </w:rPr>
          </w:pPr>
          <w:hyperlink w:anchor="_Toc57119985" w:history="1">
            <w:r w:rsidRPr="00901F7D">
              <w:rPr>
                <w:rStyle w:val="Hyperlink"/>
                <w:rFonts w:eastAsia="Arial"/>
                <w:noProof/>
              </w:rPr>
              <w:t xml:space="preserve">6.1 </w:t>
            </w:r>
            <w:r>
              <w:rPr>
                <w:noProof/>
              </w:rPr>
              <w:tab/>
            </w:r>
            <w:r w:rsidRPr="00901F7D">
              <w:rPr>
                <w:rStyle w:val="Hyperlink"/>
                <w:rFonts w:eastAsia="Arial"/>
                <w:noProof/>
              </w:rPr>
              <w:t>Hazardous activities (hot work, dangerous goods, transfer of oil)</w:t>
            </w:r>
            <w:r>
              <w:rPr>
                <w:noProof/>
                <w:webHidden/>
              </w:rPr>
              <w:tab/>
            </w:r>
            <w:r>
              <w:rPr>
                <w:noProof/>
                <w:webHidden/>
              </w:rPr>
              <w:fldChar w:fldCharType="begin"/>
            </w:r>
            <w:r>
              <w:rPr>
                <w:noProof/>
                <w:webHidden/>
              </w:rPr>
              <w:instrText xml:space="preserve"> PAGEREF _Toc57119985 \h </w:instrText>
            </w:r>
            <w:r>
              <w:rPr>
                <w:noProof/>
                <w:webHidden/>
              </w:rPr>
            </w:r>
            <w:r>
              <w:rPr>
                <w:noProof/>
                <w:webHidden/>
              </w:rPr>
              <w:fldChar w:fldCharType="separate"/>
            </w:r>
            <w:r>
              <w:rPr>
                <w:noProof/>
                <w:webHidden/>
              </w:rPr>
              <w:t>9</w:t>
            </w:r>
            <w:r>
              <w:rPr>
                <w:noProof/>
                <w:webHidden/>
              </w:rPr>
              <w:fldChar w:fldCharType="end"/>
            </w:r>
          </w:hyperlink>
        </w:p>
        <w:p w14:paraId="006584F4" w14:textId="37A4F836" w:rsidR="00EB6B5B" w:rsidRDefault="00EB6B5B">
          <w:pPr>
            <w:pStyle w:val="TOC2"/>
            <w:tabs>
              <w:tab w:val="left" w:pos="880"/>
              <w:tab w:val="right" w:leader="dot" w:pos="9063"/>
            </w:tabs>
            <w:rPr>
              <w:noProof/>
            </w:rPr>
          </w:pPr>
          <w:hyperlink w:anchor="_Toc57119986" w:history="1">
            <w:r w:rsidRPr="00901F7D">
              <w:rPr>
                <w:rStyle w:val="Hyperlink"/>
                <w:rFonts w:eastAsia="Arial"/>
                <w:noProof/>
              </w:rPr>
              <w:t xml:space="preserve">6.2 </w:t>
            </w:r>
            <w:r>
              <w:rPr>
                <w:noProof/>
              </w:rPr>
              <w:tab/>
            </w:r>
            <w:r w:rsidRPr="00901F7D">
              <w:rPr>
                <w:rStyle w:val="Hyperlink"/>
                <w:rFonts w:eastAsia="Arial"/>
                <w:noProof/>
              </w:rPr>
              <w:t>Seaworthiness, vessel defects, use of and immobilisation of engine</w:t>
            </w:r>
            <w:r>
              <w:rPr>
                <w:noProof/>
                <w:webHidden/>
              </w:rPr>
              <w:tab/>
            </w:r>
            <w:r>
              <w:rPr>
                <w:noProof/>
                <w:webHidden/>
              </w:rPr>
              <w:fldChar w:fldCharType="begin"/>
            </w:r>
            <w:r>
              <w:rPr>
                <w:noProof/>
                <w:webHidden/>
              </w:rPr>
              <w:instrText xml:space="preserve"> PAGEREF _Toc57119986 \h </w:instrText>
            </w:r>
            <w:r>
              <w:rPr>
                <w:noProof/>
                <w:webHidden/>
              </w:rPr>
            </w:r>
            <w:r>
              <w:rPr>
                <w:noProof/>
                <w:webHidden/>
              </w:rPr>
              <w:fldChar w:fldCharType="separate"/>
            </w:r>
            <w:r>
              <w:rPr>
                <w:noProof/>
                <w:webHidden/>
              </w:rPr>
              <w:t>11</w:t>
            </w:r>
            <w:r>
              <w:rPr>
                <w:noProof/>
                <w:webHidden/>
              </w:rPr>
              <w:fldChar w:fldCharType="end"/>
            </w:r>
          </w:hyperlink>
        </w:p>
        <w:p w14:paraId="51AA2742" w14:textId="7B7FE423" w:rsidR="00EB6B5B" w:rsidRDefault="00EB6B5B">
          <w:pPr>
            <w:pStyle w:val="TOC2"/>
            <w:tabs>
              <w:tab w:val="left" w:pos="880"/>
              <w:tab w:val="right" w:leader="dot" w:pos="9063"/>
            </w:tabs>
            <w:rPr>
              <w:noProof/>
            </w:rPr>
          </w:pPr>
          <w:hyperlink w:anchor="_Toc57119987" w:history="1">
            <w:r w:rsidRPr="00901F7D">
              <w:rPr>
                <w:rStyle w:val="Hyperlink"/>
                <w:rFonts w:eastAsia="Arial"/>
                <w:noProof/>
              </w:rPr>
              <w:t xml:space="preserve">6.3 </w:t>
            </w:r>
            <w:r>
              <w:rPr>
                <w:noProof/>
              </w:rPr>
              <w:tab/>
            </w:r>
            <w:r w:rsidRPr="00901F7D">
              <w:rPr>
                <w:rStyle w:val="Hyperlink"/>
                <w:rFonts w:eastAsia="Arial"/>
                <w:noProof/>
              </w:rPr>
              <w:t>Vessel operating requirements and limitations</w:t>
            </w:r>
            <w:r>
              <w:rPr>
                <w:noProof/>
                <w:webHidden/>
              </w:rPr>
              <w:tab/>
            </w:r>
            <w:r>
              <w:rPr>
                <w:noProof/>
                <w:webHidden/>
              </w:rPr>
              <w:fldChar w:fldCharType="begin"/>
            </w:r>
            <w:r>
              <w:rPr>
                <w:noProof/>
                <w:webHidden/>
              </w:rPr>
              <w:instrText xml:space="preserve"> PAGEREF _Toc57119987 \h </w:instrText>
            </w:r>
            <w:r>
              <w:rPr>
                <w:noProof/>
                <w:webHidden/>
              </w:rPr>
            </w:r>
            <w:r>
              <w:rPr>
                <w:noProof/>
                <w:webHidden/>
              </w:rPr>
              <w:fldChar w:fldCharType="separate"/>
            </w:r>
            <w:r>
              <w:rPr>
                <w:noProof/>
                <w:webHidden/>
              </w:rPr>
              <w:t>13</w:t>
            </w:r>
            <w:r>
              <w:rPr>
                <w:noProof/>
                <w:webHidden/>
              </w:rPr>
              <w:fldChar w:fldCharType="end"/>
            </w:r>
          </w:hyperlink>
        </w:p>
        <w:p w14:paraId="07B0E5AC" w14:textId="27ADDCF9" w:rsidR="00EB6B5B" w:rsidRDefault="00EB6B5B">
          <w:pPr>
            <w:pStyle w:val="TOC2"/>
            <w:tabs>
              <w:tab w:val="left" w:pos="880"/>
              <w:tab w:val="right" w:leader="dot" w:pos="9063"/>
            </w:tabs>
            <w:rPr>
              <w:noProof/>
            </w:rPr>
          </w:pPr>
          <w:hyperlink w:anchor="_Toc57119988" w:history="1">
            <w:r w:rsidRPr="00901F7D">
              <w:rPr>
                <w:rStyle w:val="Hyperlink"/>
                <w:rFonts w:eastAsia="Arial"/>
                <w:noProof/>
              </w:rPr>
              <w:t xml:space="preserve">6.4 </w:t>
            </w:r>
            <w:r>
              <w:rPr>
                <w:noProof/>
              </w:rPr>
              <w:tab/>
            </w:r>
            <w:r w:rsidRPr="00901F7D">
              <w:rPr>
                <w:rStyle w:val="Hyperlink"/>
                <w:rFonts w:eastAsia="Arial"/>
                <w:noProof/>
              </w:rPr>
              <w:t>Pilotage</w:t>
            </w:r>
            <w:r>
              <w:rPr>
                <w:noProof/>
                <w:webHidden/>
              </w:rPr>
              <w:tab/>
            </w:r>
            <w:r>
              <w:rPr>
                <w:noProof/>
                <w:webHidden/>
              </w:rPr>
              <w:fldChar w:fldCharType="begin"/>
            </w:r>
            <w:r>
              <w:rPr>
                <w:noProof/>
                <w:webHidden/>
              </w:rPr>
              <w:instrText xml:space="preserve"> PAGEREF _Toc57119988 \h </w:instrText>
            </w:r>
            <w:r>
              <w:rPr>
                <w:noProof/>
                <w:webHidden/>
              </w:rPr>
            </w:r>
            <w:r>
              <w:rPr>
                <w:noProof/>
                <w:webHidden/>
              </w:rPr>
              <w:fldChar w:fldCharType="separate"/>
            </w:r>
            <w:r>
              <w:rPr>
                <w:noProof/>
                <w:webHidden/>
              </w:rPr>
              <w:t>15</w:t>
            </w:r>
            <w:r>
              <w:rPr>
                <w:noProof/>
                <w:webHidden/>
              </w:rPr>
              <w:fldChar w:fldCharType="end"/>
            </w:r>
          </w:hyperlink>
        </w:p>
        <w:p w14:paraId="2867BF6B" w14:textId="013C86F0" w:rsidR="00EB6B5B" w:rsidRDefault="00EB6B5B">
          <w:pPr>
            <w:pStyle w:val="TOC2"/>
            <w:tabs>
              <w:tab w:val="left" w:pos="880"/>
              <w:tab w:val="right" w:leader="dot" w:pos="9063"/>
            </w:tabs>
            <w:rPr>
              <w:noProof/>
            </w:rPr>
          </w:pPr>
          <w:hyperlink w:anchor="_Toc57119989" w:history="1">
            <w:r w:rsidRPr="00901F7D">
              <w:rPr>
                <w:rStyle w:val="Hyperlink"/>
                <w:rFonts w:eastAsia="Arial"/>
                <w:noProof/>
              </w:rPr>
              <w:t xml:space="preserve">6.5 </w:t>
            </w:r>
            <w:r>
              <w:rPr>
                <w:noProof/>
              </w:rPr>
              <w:tab/>
            </w:r>
            <w:r w:rsidRPr="00901F7D">
              <w:rPr>
                <w:rStyle w:val="Hyperlink"/>
                <w:rFonts w:eastAsia="Arial"/>
                <w:noProof/>
              </w:rPr>
              <w:t>Miscellaneous provisions (quarantine anchorage, port closure)</w:t>
            </w:r>
            <w:r>
              <w:rPr>
                <w:noProof/>
                <w:webHidden/>
              </w:rPr>
              <w:tab/>
            </w:r>
            <w:r>
              <w:rPr>
                <w:noProof/>
                <w:webHidden/>
              </w:rPr>
              <w:fldChar w:fldCharType="begin"/>
            </w:r>
            <w:r>
              <w:rPr>
                <w:noProof/>
                <w:webHidden/>
              </w:rPr>
              <w:instrText xml:space="preserve"> PAGEREF _Toc57119989 \h </w:instrText>
            </w:r>
            <w:r>
              <w:rPr>
                <w:noProof/>
                <w:webHidden/>
              </w:rPr>
            </w:r>
            <w:r>
              <w:rPr>
                <w:noProof/>
                <w:webHidden/>
              </w:rPr>
              <w:fldChar w:fldCharType="separate"/>
            </w:r>
            <w:r>
              <w:rPr>
                <w:noProof/>
                <w:webHidden/>
              </w:rPr>
              <w:t>17</w:t>
            </w:r>
            <w:r>
              <w:rPr>
                <w:noProof/>
                <w:webHidden/>
              </w:rPr>
              <w:fldChar w:fldCharType="end"/>
            </w:r>
          </w:hyperlink>
        </w:p>
        <w:p w14:paraId="2F272DBC" w14:textId="63C21D0C" w:rsidR="00EB6B5B" w:rsidRDefault="00EB6B5B">
          <w:pPr>
            <w:pStyle w:val="TOC2"/>
            <w:tabs>
              <w:tab w:val="left" w:pos="880"/>
              <w:tab w:val="right" w:leader="dot" w:pos="9063"/>
            </w:tabs>
            <w:rPr>
              <w:noProof/>
            </w:rPr>
          </w:pPr>
          <w:hyperlink w:anchor="_Toc57119990" w:history="1">
            <w:r w:rsidRPr="00901F7D">
              <w:rPr>
                <w:rStyle w:val="Hyperlink"/>
                <w:rFonts w:eastAsia="Arial"/>
                <w:noProof/>
              </w:rPr>
              <w:t xml:space="preserve">6.7 </w:t>
            </w:r>
            <w:r>
              <w:rPr>
                <w:noProof/>
              </w:rPr>
              <w:tab/>
            </w:r>
            <w:r w:rsidRPr="00901F7D">
              <w:rPr>
                <w:rStyle w:val="Hyperlink"/>
                <w:rFonts w:eastAsia="Arial"/>
                <w:noProof/>
              </w:rPr>
              <w:t>Revocation of, and amendments to, previous Harbourmaster’s Directions</w:t>
            </w:r>
            <w:r>
              <w:rPr>
                <w:noProof/>
                <w:webHidden/>
              </w:rPr>
              <w:tab/>
            </w:r>
            <w:r>
              <w:rPr>
                <w:noProof/>
                <w:webHidden/>
              </w:rPr>
              <w:fldChar w:fldCharType="begin"/>
            </w:r>
            <w:r>
              <w:rPr>
                <w:noProof/>
                <w:webHidden/>
              </w:rPr>
              <w:instrText xml:space="preserve"> PAGEREF _Toc57119990 \h </w:instrText>
            </w:r>
            <w:r>
              <w:rPr>
                <w:noProof/>
                <w:webHidden/>
              </w:rPr>
            </w:r>
            <w:r>
              <w:rPr>
                <w:noProof/>
                <w:webHidden/>
              </w:rPr>
              <w:fldChar w:fldCharType="separate"/>
            </w:r>
            <w:r>
              <w:rPr>
                <w:noProof/>
                <w:webHidden/>
              </w:rPr>
              <w:t>17</w:t>
            </w:r>
            <w:r>
              <w:rPr>
                <w:noProof/>
                <w:webHidden/>
              </w:rPr>
              <w:fldChar w:fldCharType="end"/>
            </w:r>
          </w:hyperlink>
        </w:p>
        <w:p w14:paraId="0D12522D" w14:textId="6BBFC383" w:rsidR="00EB6B5B" w:rsidRDefault="00EB6B5B">
          <w:pPr>
            <w:pStyle w:val="TOC1"/>
            <w:tabs>
              <w:tab w:val="right" w:leader="dot" w:pos="9063"/>
            </w:tabs>
            <w:rPr>
              <w:noProof/>
            </w:rPr>
          </w:pPr>
          <w:hyperlink w:anchor="_Toc57119991" w:history="1">
            <w:r w:rsidRPr="00901F7D">
              <w:rPr>
                <w:rStyle w:val="Hyperlink"/>
                <w:rFonts w:eastAsia="Arial"/>
                <w:noProof/>
              </w:rPr>
              <w:t>Appendices</w:t>
            </w:r>
            <w:r>
              <w:rPr>
                <w:noProof/>
                <w:webHidden/>
              </w:rPr>
              <w:tab/>
            </w:r>
            <w:r>
              <w:rPr>
                <w:noProof/>
                <w:webHidden/>
              </w:rPr>
              <w:fldChar w:fldCharType="begin"/>
            </w:r>
            <w:r>
              <w:rPr>
                <w:noProof/>
                <w:webHidden/>
              </w:rPr>
              <w:instrText xml:space="preserve"> PAGEREF _Toc57119991 \h </w:instrText>
            </w:r>
            <w:r>
              <w:rPr>
                <w:noProof/>
                <w:webHidden/>
              </w:rPr>
            </w:r>
            <w:r>
              <w:rPr>
                <w:noProof/>
                <w:webHidden/>
              </w:rPr>
              <w:fldChar w:fldCharType="separate"/>
            </w:r>
            <w:r>
              <w:rPr>
                <w:noProof/>
                <w:webHidden/>
              </w:rPr>
              <w:t>18</w:t>
            </w:r>
            <w:r>
              <w:rPr>
                <w:noProof/>
                <w:webHidden/>
              </w:rPr>
              <w:fldChar w:fldCharType="end"/>
            </w:r>
          </w:hyperlink>
        </w:p>
        <w:p w14:paraId="12E749C3" w14:textId="26480E46" w:rsidR="00EB6B5B" w:rsidRDefault="00EB6B5B">
          <w:pPr>
            <w:pStyle w:val="TOC2"/>
            <w:tabs>
              <w:tab w:val="right" w:leader="dot" w:pos="9063"/>
            </w:tabs>
            <w:rPr>
              <w:noProof/>
            </w:rPr>
          </w:pPr>
          <w:hyperlink w:anchor="_Toc57119992" w:history="1">
            <w:r w:rsidRPr="00901F7D">
              <w:rPr>
                <w:rStyle w:val="Hyperlink"/>
                <w:rFonts w:eastAsia="Arial"/>
                <w:noProof/>
              </w:rPr>
              <w:t>Appendix 1 – Southland Region</w:t>
            </w:r>
            <w:r>
              <w:rPr>
                <w:noProof/>
                <w:webHidden/>
              </w:rPr>
              <w:tab/>
            </w:r>
            <w:r>
              <w:rPr>
                <w:noProof/>
                <w:webHidden/>
              </w:rPr>
              <w:fldChar w:fldCharType="begin"/>
            </w:r>
            <w:r>
              <w:rPr>
                <w:noProof/>
                <w:webHidden/>
              </w:rPr>
              <w:instrText xml:space="preserve"> PAGEREF _Toc57119992 \h </w:instrText>
            </w:r>
            <w:r>
              <w:rPr>
                <w:noProof/>
                <w:webHidden/>
              </w:rPr>
            </w:r>
            <w:r>
              <w:rPr>
                <w:noProof/>
                <w:webHidden/>
              </w:rPr>
              <w:fldChar w:fldCharType="separate"/>
            </w:r>
            <w:r>
              <w:rPr>
                <w:noProof/>
                <w:webHidden/>
              </w:rPr>
              <w:t>18</w:t>
            </w:r>
            <w:r>
              <w:rPr>
                <w:noProof/>
                <w:webHidden/>
              </w:rPr>
              <w:fldChar w:fldCharType="end"/>
            </w:r>
          </w:hyperlink>
        </w:p>
        <w:p w14:paraId="4E058745" w14:textId="502FE21C" w:rsidR="00EB6B5B" w:rsidRDefault="009665D0">
          <w:pPr>
            <w:pStyle w:val="TOC2"/>
            <w:tabs>
              <w:tab w:val="right" w:leader="dot" w:pos="9063"/>
            </w:tabs>
            <w:rPr>
              <w:noProof/>
            </w:rPr>
          </w:pPr>
          <w:hyperlink w:anchor="_Toc57119993" w:history="1">
            <w:r>
              <w:rPr>
                <w:rStyle w:val="Hyperlink"/>
                <w:rFonts w:eastAsia="Arial"/>
                <w:noProof/>
              </w:rPr>
              <w:t>Appendix 2</w:t>
            </w:r>
            <w:r w:rsidR="00EB6B5B" w:rsidRPr="00901F7D">
              <w:rPr>
                <w:rStyle w:val="Hyperlink"/>
                <w:rFonts w:eastAsia="Arial"/>
                <w:noProof/>
              </w:rPr>
              <w:t xml:space="preserve"> – Milford Sound Pilotage Area</w:t>
            </w:r>
            <w:r w:rsidR="00EB6B5B">
              <w:rPr>
                <w:noProof/>
                <w:webHidden/>
              </w:rPr>
              <w:tab/>
            </w:r>
            <w:r w:rsidR="00EB6B5B">
              <w:rPr>
                <w:noProof/>
                <w:webHidden/>
              </w:rPr>
              <w:fldChar w:fldCharType="begin"/>
            </w:r>
            <w:r w:rsidR="00EB6B5B">
              <w:rPr>
                <w:noProof/>
                <w:webHidden/>
              </w:rPr>
              <w:instrText xml:space="preserve"> PAGEREF _Toc57119993 \h </w:instrText>
            </w:r>
            <w:r w:rsidR="00EB6B5B">
              <w:rPr>
                <w:noProof/>
                <w:webHidden/>
              </w:rPr>
            </w:r>
            <w:r w:rsidR="00EB6B5B">
              <w:rPr>
                <w:noProof/>
                <w:webHidden/>
              </w:rPr>
              <w:fldChar w:fldCharType="separate"/>
            </w:r>
            <w:r w:rsidR="00EB6B5B">
              <w:rPr>
                <w:noProof/>
                <w:webHidden/>
              </w:rPr>
              <w:t>19</w:t>
            </w:r>
            <w:r w:rsidR="00EB6B5B">
              <w:rPr>
                <w:noProof/>
                <w:webHidden/>
              </w:rPr>
              <w:fldChar w:fldCharType="end"/>
            </w:r>
          </w:hyperlink>
        </w:p>
        <w:p w14:paraId="45233C35" w14:textId="2E3BD4E8" w:rsidR="00EB6B5B" w:rsidRDefault="009665D0">
          <w:pPr>
            <w:pStyle w:val="TOC2"/>
            <w:tabs>
              <w:tab w:val="right" w:leader="dot" w:pos="9063"/>
            </w:tabs>
            <w:rPr>
              <w:noProof/>
            </w:rPr>
          </w:pPr>
          <w:hyperlink w:anchor="_Toc57119994" w:history="1">
            <w:r>
              <w:rPr>
                <w:rStyle w:val="Hyperlink"/>
                <w:rFonts w:eastAsia="Arial"/>
                <w:noProof/>
              </w:rPr>
              <w:t>Appendix 3</w:t>
            </w:r>
            <w:r w:rsidR="00EB6B5B" w:rsidRPr="00901F7D">
              <w:rPr>
                <w:rStyle w:val="Hyperlink"/>
                <w:rFonts w:eastAsia="Arial"/>
                <w:noProof/>
              </w:rPr>
              <w:t xml:space="preserve"> – Thompson/Doubtful Sound Pilotage Area</w:t>
            </w:r>
            <w:r w:rsidR="00EB6B5B">
              <w:rPr>
                <w:noProof/>
                <w:webHidden/>
              </w:rPr>
              <w:tab/>
            </w:r>
            <w:r w:rsidR="00EB6B5B">
              <w:rPr>
                <w:noProof/>
                <w:webHidden/>
              </w:rPr>
              <w:fldChar w:fldCharType="begin"/>
            </w:r>
            <w:r w:rsidR="00EB6B5B">
              <w:rPr>
                <w:noProof/>
                <w:webHidden/>
              </w:rPr>
              <w:instrText xml:space="preserve"> PAGEREF _Toc57119994 \h </w:instrText>
            </w:r>
            <w:r w:rsidR="00EB6B5B">
              <w:rPr>
                <w:noProof/>
                <w:webHidden/>
              </w:rPr>
            </w:r>
            <w:r w:rsidR="00EB6B5B">
              <w:rPr>
                <w:noProof/>
                <w:webHidden/>
              </w:rPr>
              <w:fldChar w:fldCharType="separate"/>
            </w:r>
            <w:r w:rsidR="00EB6B5B">
              <w:rPr>
                <w:noProof/>
                <w:webHidden/>
              </w:rPr>
              <w:t>20</w:t>
            </w:r>
            <w:r w:rsidR="00EB6B5B">
              <w:rPr>
                <w:noProof/>
                <w:webHidden/>
              </w:rPr>
              <w:fldChar w:fldCharType="end"/>
            </w:r>
          </w:hyperlink>
        </w:p>
        <w:p w14:paraId="73C9846F" w14:textId="771252C4" w:rsidR="00EB6B5B" w:rsidRDefault="009665D0">
          <w:pPr>
            <w:pStyle w:val="TOC2"/>
            <w:tabs>
              <w:tab w:val="right" w:leader="dot" w:pos="9063"/>
            </w:tabs>
            <w:rPr>
              <w:noProof/>
            </w:rPr>
          </w:pPr>
          <w:hyperlink w:anchor="_Toc57119995" w:history="1">
            <w:r>
              <w:rPr>
                <w:rStyle w:val="Hyperlink"/>
                <w:rFonts w:eastAsia="Arial"/>
                <w:noProof/>
              </w:rPr>
              <w:t>Appendix 4</w:t>
            </w:r>
            <w:r w:rsidR="00EB6B5B" w:rsidRPr="00901F7D">
              <w:rPr>
                <w:rStyle w:val="Hyperlink"/>
                <w:rFonts w:eastAsia="Arial"/>
                <w:noProof/>
              </w:rPr>
              <w:t xml:space="preserve"> – Breaksea/Dusky Sound Pilotage Area</w:t>
            </w:r>
            <w:r w:rsidR="00EB6B5B">
              <w:rPr>
                <w:noProof/>
                <w:webHidden/>
              </w:rPr>
              <w:tab/>
            </w:r>
            <w:r w:rsidR="00EB6B5B">
              <w:rPr>
                <w:noProof/>
                <w:webHidden/>
              </w:rPr>
              <w:fldChar w:fldCharType="begin"/>
            </w:r>
            <w:r w:rsidR="00EB6B5B">
              <w:rPr>
                <w:noProof/>
                <w:webHidden/>
              </w:rPr>
              <w:instrText xml:space="preserve"> PAGEREF _Toc57119995 \h </w:instrText>
            </w:r>
            <w:r w:rsidR="00EB6B5B">
              <w:rPr>
                <w:noProof/>
                <w:webHidden/>
              </w:rPr>
            </w:r>
            <w:r w:rsidR="00EB6B5B">
              <w:rPr>
                <w:noProof/>
                <w:webHidden/>
              </w:rPr>
              <w:fldChar w:fldCharType="separate"/>
            </w:r>
            <w:r w:rsidR="00EB6B5B">
              <w:rPr>
                <w:noProof/>
                <w:webHidden/>
              </w:rPr>
              <w:t>21</w:t>
            </w:r>
            <w:r w:rsidR="00EB6B5B">
              <w:rPr>
                <w:noProof/>
                <w:webHidden/>
              </w:rPr>
              <w:fldChar w:fldCharType="end"/>
            </w:r>
          </w:hyperlink>
        </w:p>
        <w:p w14:paraId="14EA8598" w14:textId="4215CA61" w:rsidR="00EB6B5B" w:rsidRDefault="009665D0">
          <w:pPr>
            <w:pStyle w:val="TOC2"/>
            <w:tabs>
              <w:tab w:val="right" w:leader="dot" w:pos="9063"/>
            </w:tabs>
            <w:rPr>
              <w:noProof/>
            </w:rPr>
          </w:pPr>
          <w:hyperlink w:anchor="_Toc57119996" w:history="1">
            <w:r>
              <w:rPr>
                <w:rStyle w:val="Hyperlink"/>
                <w:rFonts w:eastAsia="Arial"/>
                <w:noProof/>
              </w:rPr>
              <w:t>Appendix 5</w:t>
            </w:r>
            <w:r w:rsidR="00EB6B5B" w:rsidRPr="00901F7D">
              <w:rPr>
                <w:rStyle w:val="Hyperlink"/>
                <w:rFonts w:eastAsia="Arial"/>
                <w:noProof/>
              </w:rPr>
              <w:t xml:space="preserve"> – Stewart Island Pilotage Area</w:t>
            </w:r>
            <w:r w:rsidR="00EB6B5B">
              <w:rPr>
                <w:noProof/>
                <w:webHidden/>
              </w:rPr>
              <w:tab/>
            </w:r>
            <w:r w:rsidR="00EB6B5B">
              <w:rPr>
                <w:noProof/>
                <w:webHidden/>
              </w:rPr>
              <w:fldChar w:fldCharType="begin"/>
            </w:r>
            <w:r w:rsidR="00EB6B5B">
              <w:rPr>
                <w:noProof/>
                <w:webHidden/>
              </w:rPr>
              <w:instrText xml:space="preserve"> PAGEREF _Toc57119996 \h </w:instrText>
            </w:r>
            <w:r w:rsidR="00EB6B5B">
              <w:rPr>
                <w:noProof/>
                <w:webHidden/>
              </w:rPr>
            </w:r>
            <w:r w:rsidR="00EB6B5B">
              <w:rPr>
                <w:noProof/>
                <w:webHidden/>
              </w:rPr>
              <w:fldChar w:fldCharType="separate"/>
            </w:r>
            <w:r w:rsidR="00EB6B5B">
              <w:rPr>
                <w:noProof/>
                <w:webHidden/>
              </w:rPr>
              <w:t>22</w:t>
            </w:r>
            <w:r w:rsidR="00EB6B5B">
              <w:rPr>
                <w:noProof/>
                <w:webHidden/>
              </w:rPr>
              <w:fldChar w:fldCharType="end"/>
            </w:r>
          </w:hyperlink>
        </w:p>
        <w:p w14:paraId="4D959236" w14:textId="68A7838E" w:rsidR="00EB6B5B" w:rsidRDefault="00EB6B5B">
          <w:r>
            <w:rPr>
              <w:b/>
              <w:bCs/>
              <w:noProof/>
            </w:rPr>
            <w:fldChar w:fldCharType="end"/>
          </w:r>
        </w:p>
      </w:sdtContent>
    </w:sdt>
    <w:p w14:paraId="705F430B" w14:textId="77777777" w:rsidR="00EB6B5B" w:rsidRPr="00EB6B5B" w:rsidRDefault="00EB6B5B" w:rsidP="00EB6B5B"/>
    <w:p w14:paraId="52958C17" w14:textId="77777777" w:rsidR="00EB6B5B" w:rsidRDefault="00EB6B5B">
      <w:pPr>
        <w:jc w:val="left"/>
        <w:rPr>
          <w:rFonts w:asciiTheme="minorHAnsi" w:eastAsia="Arial" w:hAnsiTheme="minorHAnsi" w:cstheme="minorHAnsi"/>
          <w:b/>
          <w:color w:val="2E74B5" w:themeColor="accent1" w:themeShade="BF"/>
          <w:sz w:val="32"/>
          <w:szCs w:val="32"/>
        </w:rPr>
      </w:pPr>
      <w:r>
        <w:rPr>
          <w:rFonts w:asciiTheme="minorHAnsi" w:eastAsia="Arial" w:hAnsiTheme="minorHAnsi" w:cstheme="minorHAnsi"/>
        </w:rPr>
        <w:br w:type="page"/>
      </w:r>
    </w:p>
    <w:p w14:paraId="7A866931" w14:textId="56BE0368" w:rsidR="006237BA" w:rsidRPr="005111B1" w:rsidRDefault="00D409B7" w:rsidP="005111B1">
      <w:pPr>
        <w:pStyle w:val="Heading1"/>
        <w:rPr>
          <w:rFonts w:asciiTheme="minorHAnsi" w:eastAsia="Arial" w:hAnsiTheme="minorHAnsi" w:cstheme="minorHAnsi"/>
        </w:rPr>
      </w:pPr>
      <w:bookmarkStart w:id="0" w:name="_Toc57119971"/>
      <w:r w:rsidRPr="005111B1">
        <w:rPr>
          <w:rFonts w:asciiTheme="minorHAnsi" w:eastAsia="Arial" w:hAnsiTheme="minorHAnsi" w:cstheme="minorHAnsi"/>
        </w:rPr>
        <w:lastRenderedPageBreak/>
        <w:t>Foreword</w:t>
      </w:r>
      <w:bookmarkEnd w:id="0"/>
      <w:r w:rsidRPr="005111B1">
        <w:rPr>
          <w:rFonts w:asciiTheme="minorHAnsi" w:eastAsia="Arial" w:hAnsiTheme="minorHAnsi" w:cstheme="minorHAnsi"/>
          <w:color w:val="000000"/>
        </w:rPr>
        <w:t xml:space="preserve"> </w:t>
      </w:r>
    </w:p>
    <w:p w14:paraId="03AF67E6" w14:textId="77777777" w:rsidR="00220BA3" w:rsidRPr="0067090D" w:rsidRDefault="00DA41EE" w:rsidP="00220BA3">
      <w:pPr>
        <w:spacing w:before="249" w:line="254" w:lineRule="exact"/>
        <w:textAlignment w:val="baseline"/>
        <w:rPr>
          <w:rFonts w:asciiTheme="minorHAnsi" w:eastAsia="Arial" w:hAnsiTheme="minorHAnsi" w:cstheme="minorHAnsi"/>
        </w:rPr>
      </w:pPr>
      <w:r w:rsidRPr="0067090D">
        <w:rPr>
          <w:rFonts w:asciiTheme="minorHAnsi" w:eastAsia="Arial" w:hAnsiTheme="minorHAnsi" w:cstheme="minorHAnsi"/>
        </w:rPr>
        <w:t>Environment Southland</w:t>
      </w:r>
      <w:r w:rsidR="00D409B7" w:rsidRPr="0067090D">
        <w:rPr>
          <w:rFonts w:asciiTheme="minorHAnsi" w:eastAsia="Arial" w:hAnsiTheme="minorHAnsi" w:cstheme="minorHAnsi"/>
        </w:rPr>
        <w:t xml:space="preserve"> has adopted the</w:t>
      </w:r>
      <w:r w:rsidR="00D409B7" w:rsidRPr="0067090D">
        <w:rPr>
          <w:rFonts w:asciiTheme="minorHAnsi" w:eastAsia="Arial" w:hAnsiTheme="minorHAnsi" w:cstheme="minorHAnsi"/>
          <w:u w:val="single"/>
        </w:rPr>
        <w:t xml:space="preserve"> </w:t>
      </w:r>
      <w:r w:rsidR="00D409B7" w:rsidRPr="0067090D">
        <w:rPr>
          <w:rFonts w:asciiTheme="minorHAnsi" w:eastAsia="Arial" w:hAnsiTheme="minorHAnsi" w:cstheme="minorHAnsi"/>
        </w:rPr>
        <w:t>New Zealand Port and Harbour Marine Safety Code (the Code) and applies the principles described within the code to marine operations on the region’s waters.</w:t>
      </w:r>
    </w:p>
    <w:p w14:paraId="3AFBF337" w14:textId="66F30F29" w:rsidR="006237BA" w:rsidRPr="0067090D" w:rsidRDefault="00D409B7" w:rsidP="00220BA3">
      <w:pPr>
        <w:spacing w:before="249" w:line="254" w:lineRule="exact"/>
        <w:textAlignment w:val="baseline"/>
        <w:rPr>
          <w:rFonts w:asciiTheme="minorHAnsi" w:eastAsia="Arial" w:hAnsiTheme="minorHAnsi" w:cstheme="minorHAnsi"/>
        </w:rPr>
      </w:pPr>
      <w:r w:rsidRPr="0067090D">
        <w:rPr>
          <w:rFonts w:asciiTheme="minorHAnsi" w:eastAsia="Arial" w:hAnsiTheme="minorHAnsi" w:cstheme="minorHAnsi"/>
        </w:rPr>
        <w:t xml:space="preserve">The movement </w:t>
      </w:r>
      <w:r w:rsidR="00DA41EE" w:rsidRPr="0067090D">
        <w:rPr>
          <w:rFonts w:asciiTheme="minorHAnsi" w:eastAsia="Arial" w:hAnsiTheme="minorHAnsi" w:cstheme="minorHAnsi"/>
        </w:rPr>
        <w:t>of vessels within the Southland</w:t>
      </w:r>
      <w:r w:rsidRPr="0067090D">
        <w:rPr>
          <w:rFonts w:asciiTheme="minorHAnsi" w:eastAsia="Arial" w:hAnsiTheme="minorHAnsi" w:cstheme="minorHAnsi"/>
        </w:rPr>
        <w:t xml:space="preserve"> region is subject to control and dire</w:t>
      </w:r>
      <w:r w:rsidR="0050186F">
        <w:rPr>
          <w:rFonts w:asciiTheme="minorHAnsi" w:eastAsia="Arial" w:hAnsiTheme="minorHAnsi" w:cstheme="minorHAnsi"/>
        </w:rPr>
        <w:t>ction by the Harbourmaster. These</w:t>
      </w:r>
      <w:r w:rsidRPr="0067090D">
        <w:rPr>
          <w:rFonts w:asciiTheme="minorHAnsi" w:eastAsia="Arial" w:hAnsiTheme="minorHAnsi" w:cstheme="minorHAnsi"/>
        </w:rPr>
        <w:t xml:space="preserve"> direction</w:t>
      </w:r>
      <w:r w:rsidR="0050186F">
        <w:rPr>
          <w:rFonts w:asciiTheme="minorHAnsi" w:eastAsia="Arial" w:hAnsiTheme="minorHAnsi" w:cstheme="minorHAnsi"/>
        </w:rPr>
        <w:t>s</w:t>
      </w:r>
      <w:r w:rsidRPr="0067090D">
        <w:rPr>
          <w:rFonts w:asciiTheme="minorHAnsi" w:eastAsia="Arial" w:hAnsiTheme="minorHAnsi" w:cstheme="minorHAnsi"/>
        </w:rPr>
        <w:t xml:space="preserve"> se</w:t>
      </w:r>
      <w:r w:rsidR="0050186F">
        <w:rPr>
          <w:rFonts w:asciiTheme="minorHAnsi" w:eastAsia="Arial" w:hAnsiTheme="minorHAnsi" w:cstheme="minorHAnsi"/>
        </w:rPr>
        <w:t>t</w:t>
      </w:r>
      <w:r w:rsidRPr="0067090D">
        <w:rPr>
          <w:rFonts w:asciiTheme="minorHAnsi" w:eastAsia="Arial" w:hAnsiTheme="minorHAnsi" w:cstheme="minorHAnsi"/>
        </w:rPr>
        <w:t xml:space="preserve"> a number of control measures that are applicable across the region, or a specific area or operation, to enable the adequate implementation of the code.</w:t>
      </w:r>
    </w:p>
    <w:p w14:paraId="0609F1BB" w14:textId="42F9E08C" w:rsidR="00220BA3" w:rsidRPr="0067090D" w:rsidRDefault="00220BA3" w:rsidP="00220BA3"/>
    <w:p w14:paraId="07282D0F" w14:textId="77777777" w:rsidR="00220BA3" w:rsidRPr="00220BA3" w:rsidRDefault="00220BA3" w:rsidP="00220BA3"/>
    <w:p w14:paraId="6EAE66D6" w14:textId="5400F091" w:rsidR="006237BA" w:rsidRPr="00220BA3" w:rsidRDefault="00D409B7" w:rsidP="00220BA3">
      <w:pPr>
        <w:pStyle w:val="Heading1"/>
      </w:pPr>
      <w:bookmarkStart w:id="1" w:name="_Toc57119972"/>
      <w:r w:rsidRPr="00220BA3">
        <w:t>Preamble</w:t>
      </w:r>
      <w:bookmarkEnd w:id="1"/>
      <w:r w:rsidRPr="00220BA3">
        <w:t xml:space="preserve"> </w:t>
      </w:r>
    </w:p>
    <w:p w14:paraId="2DE8AC8E" w14:textId="77777777" w:rsidR="00220BA3" w:rsidRDefault="00220BA3" w:rsidP="00220BA3">
      <w:pPr>
        <w:textAlignment w:val="baseline"/>
        <w:rPr>
          <w:rFonts w:asciiTheme="minorHAnsi" w:eastAsia="Arial" w:hAnsiTheme="minorHAnsi" w:cstheme="minorHAnsi"/>
          <w:color w:val="000000"/>
          <w:spacing w:val="4"/>
        </w:rPr>
      </w:pPr>
    </w:p>
    <w:p w14:paraId="504F7EB6" w14:textId="79C24BF3" w:rsidR="00220BA3" w:rsidRDefault="00D409B7" w:rsidP="00220BA3">
      <w:pPr>
        <w:textAlignment w:val="baseline"/>
        <w:rPr>
          <w:rFonts w:asciiTheme="minorHAnsi" w:eastAsia="Arial" w:hAnsiTheme="minorHAnsi" w:cstheme="minorHAnsi"/>
          <w:color w:val="000000"/>
          <w:spacing w:val="4"/>
        </w:rPr>
      </w:pPr>
      <w:r w:rsidRPr="005111B1">
        <w:rPr>
          <w:rFonts w:asciiTheme="minorHAnsi" w:eastAsia="Arial" w:hAnsiTheme="minorHAnsi" w:cstheme="minorHAnsi"/>
          <w:color w:val="000000"/>
          <w:spacing w:val="4"/>
        </w:rPr>
        <w:t>Pursuant to:</w:t>
      </w:r>
    </w:p>
    <w:p w14:paraId="4E2B478B" w14:textId="77777777" w:rsidR="00220BA3" w:rsidRPr="005111B1" w:rsidRDefault="00220BA3" w:rsidP="00220BA3">
      <w:pPr>
        <w:textAlignment w:val="baseline"/>
        <w:rPr>
          <w:rFonts w:asciiTheme="minorHAnsi" w:eastAsia="Arial" w:hAnsiTheme="minorHAnsi" w:cstheme="minorHAnsi"/>
          <w:color w:val="000000"/>
          <w:spacing w:val="4"/>
        </w:rPr>
      </w:pPr>
    </w:p>
    <w:p w14:paraId="68DA4C21" w14:textId="77777777" w:rsidR="006237BA" w:rsidRPr="005111B1" w:rsidRDefault="00D409B7" w:rsidP="002845D6">
      <w:pPr>
        <w:numPr>
          <w:ilvl w:val="0"/>
          <w:numId w:val="9"/>
        </w:numPr>
        <w:tabs>
          <w:tab w:val="clear" w:pos="360"/>
          <w:tab w:val="left" w:pos="216"/>
          <w:tab w:val="left" w:pos="567"/>
          <w:tab w:val="left" w:pos="720"/>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Section 33F of the</w:t>
      </w:r>
      <w:r w:rsidRPr="005111B1">
        <w:rPr>
          <w:rFonts w:asciiTheme="minorHAnsi" w:eastAsia="Arial" w:hAnsiTheme="minorHAnsi" w:cstheme="minorHAnsi"/>
          <w:color w:val="0562C1"/>
          <w:u w:val="single"/>
        </w:rPr>
        <w:t xml:space="preserve"> </w:t>
      </w:r>
      <w:r w:rsidRPr="0067090D">
        <w:rPr>
          <w:rFonts w:asciiTheme="minorHAnsi" w:eastAsia="Arial" w:hAnsiTheme="minorHAnsi" w:cstheme="minorHAnsi"/>
        </w:rPr>
        <w:t>Maritime Transport Act 1994; and</w:t>
      </w:r>
    </w:p>
    <w:p w14:paraId="19A78B45" w14:textId="46ECAB26" w:rsidR="006237BA" w:rsidRPr="005111B1" w:rsidRDefault="0067090D" w:rsidP="002845D6">
      <w:pPr>
        <w:numPr>
          <w:ilvl w:val="0"/>
          <w:numId w:val="9"/>
        </w:numPr>
        <w:tabs>
          <w:tab w:val="clear" w:pos="360"/>
          <w:tab w:val="left" w:pos="216"/>
          <w:tab w:val="left" w:pos="567"/>
          <w:tab w:val="left" w:pos="720"/>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Section 48 and S</w:t>
      </w:r>
      <w:r w:rsidR="00D409B7" w:rsidRPr="005111B1">
        <w:rPr>
          <w:rFonts w:asciiTheme="minorHAnsi" w:eastAsia="Arial" w:hAnsiTheme="minorHAnsi" w:cstheme="minorHAnsi"/>
          <w:color w:val="000000"/>
        </w:rPr>
        <w:t>ection 60A(2) of the Maritime Transport Act 1994, as delegated by the director to the Harbourmaster under section 444(2) of the Act and consented by t</w:t>
      </w:r>
      <w:r>
        <w:rPr>
          <w:rFonts w:asciiTheme="minorHAnsi" w:eastAsia="Arial" w:hAnsiTheme="minorHAnsi" w:cstheme="minorHAnsi"/>
          <w:color w:val="000000"/>
        </w:rPr>
        <w:t>he Minister of Transport under S</w:t>
      </w:r>
      <w:r w:rsidR="00D409B7" w:rsidRPr="005111B1">
        <w:rPr>
          <w:rFonts w:asciiTheme="minorHAnsi" w:eastAsia="Arial" w:hAnsiTheme="minorHAnsi" w:cstheme="minorHAnsi"/>
          <w:color w:val="000000"/>
        </w:rPr>
        <w:t>ection 444(4) of the Act; and</w:t>
      </w:r>
    </w:p>
    <w:p w14:paraId="4B96A484" w14:textId="77777777" w:rsidR="006237BA" w:rsidRPr="005111B1" w:rsidRDefault="00D409B7" w:rsidP="002845D6">
      <w:pPr>
        <w:numPr>
          <w:ilvl w:val="0"/>
          <w:numId w:val="9"/>
        </w:numPr>
        <w:tabs>
          <w:tab w:val="clear" w:pos="360"/>
          <w:tab w:val="left" w:pos="216"/>
          <w:tab w:val="left" w:pos="567"/>
          <w:tab w:val="left" w:pos="720"/>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Maritime Rules; and</w:t>
      </w:r>
    </w:p>
    <w:p w14:paraId="6D323C9C" w14:textId="77777777" w:rsidR="006237BA" w:rsidRPr="005111B1" w:rsidRDefault="00D409B7" w:rsidP="002845D6">
      <w:pPr>
        <w:numPr>
          <w:ilvl w:val="0"/>
          <w:numId w:val="9"/>
        </w:numPr>
        <w:tabs>
          <w:tab w:val="clear" w:pos="360"/>
          <w:tab w:val="left" w:pos="216"/>
          <w:tab w:val="left" w:pos="567"/>
          <w:tab w:val="left" w:pos="720"/>
        </w:tabs>
        <w:ind w:left="567"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the Bylaw;</w:t>
      </w:r>
    </w:p>
    <w:p w14:paraId="3C19A73F" w14:textId="77777777" w:rsidR="00220BA3" w:rsidRDefault="00220BA3" w:rsidP="00220BA3">
      <w:pPr>
        <w:textAlignment w:val="baseline"/>
        <w:rPr>
          <w:rFonts w:asciiTheme="minorHAnsi" w:eastAsia="Arial" w:hAnsiTheme="minorHAnsi" w:cstheme="minorHAnsi"/>
          <w:color w:val="000000"/>
        </w:rPr>
      </w:pPr>
    </w:p>
    <w:p w14:paraId="3B4C12A6" w14:textId="71C0CE38" w:rsidR="006237BA" w:rsidRDefault="00D409B7"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for the purpose of mitigating risks to maritime safety by controlling the safe operation of vessels in the region’s waters, including, particularly, port areas and </w:t>
      </w:r>
      <w:r w:rsidRPr="00CE3C80">
        <w:rPr>
          <w:rFonts w:asciiTheme="minorHAnsi" w:eastAsia="Arial" w:hAnsiTheme="minorHAnsi" w:cstheme="minorHAnsi"/>
          <w:color w:val="000000"/>
          <w:lang w:val="en-NZ"/>
        </w:rPr>
        <w:t>harbours</w:t>
      </w:r>
      <w:r w:rsidRPr="005111B1">
        <w:rPr>
          <w:rFonts w:asciiTheme="minorHAnsi" w:eastAsia="Arial" w:hAnsiTheme="minorHAnsi" w:cstheme="minorHAnsi"/>
          <w:color w:val="000000"/>
        </w:rPr>
        <w:t>, the Harbourmaster directs that vessel and related maritime activities shall be conducted in accordance with the applications, p</w:t>
      </w:r>
      <w:r w:rsidR="0050186F">
        <w:rPr>
          <w:rFonts w:asciiTheme="minorHAnsi" w:eastAsia="Arial" w:hAnsiTheme="minorHAnsi" w:cstheme="minorHAnsi"/>
          <w:color w:val="000000"/>
        </w:rPr>
        <w:t>urposes and requirements of these</w:t>
      </w:r>
      <w:r w:rsidRPr="005111B1">
        <w:rPr>
          <w:rFonts w:asciiTheme="minorHAnsi" w:eastAsia="Arial" w:hAnsiTheme="minorHAnsi" w:cstheme="minorHAnsi"/>
          <w:color w:val="000000"/>
        </w:rPr>
        <w:t xml:space="preserve"> Direction</w:t>
      </w:r>
      <w:r w:rsidR="0050186F">
        <w:rPr>
          <w:rFonts w:asciiTheme="minorHAnsi" w:eastAsia="Arial" w:hAnsiTheme="minorHAnsi" w:cstheme="minorHAnsi"/>
          <w:color w:val="000000"/>
        </w:rPr>
        <w:t>s</w:t>
      </w:r>
      <w:r w:rsidRPr="005111B1">
        <w:rPr>
          <w:rFonts w:asciiTheme="minorHAnsi" w:eastAsia="Arial" w:hAnsiTheme="minorHAnsi" w:cstheme="minorHAnsi"/>
          <w:color w:val="000000"/>
        </w:rPr>
        <w:t>.</w:t>
      </w:r>
    </w:p>
    <w:p w14:paraId="29AD62F8" w14:textId="18665957" w:rsidR="00220BA3" w:rsidRDefault="00220BA3" w:rsidP="00220BA3">
      <w:pPr>
        <w:ind w:left="360"/>
        <w:textAlignment w:val="baseline"/>
        <w:rPr>
          <w:rFonts w:asciiTheme="minorHAnsi" w:eastAsia="Arial" w:hAnsiTheme="minorHAnsi" w:cstheme="minorHAnsi"/>
          <w:color w:val="000000"/>
        </w:rPr>
      </w:pPr>
    </w:p>
    <w:p w14:paraId="297E2E1B" w14:textId="2B5555E4" w:rsidR="00220BA3" w:rsidRDefault="00220BA3">
      <w:pPr>
        <w:jc w:val="left"/>
        <w:rPr>
          <w:rFonts w:asciiTheme="minorHAnsi" w:eastAsia="Arial" w:hAnsiTheme="minorHAnsi" w:cstheme="minorHAnsi"/>
          <w:color w:val="000000"/>
        </w:rPr>
      </w:pPr>
      <w:r>
        <w:rPr>
          <w:rFonts w:asciiTheme="minorHAnsi" w:eastAsia="Arial" w:hAnsiTheme="minorHAnsi" w:cstheme="minorHAnsi"/>
          <w:color w:val="000000"/>
        </w:rPr>
        <w:br w:type="page"/>
      </w:r>
    </w:p>
    <w:p w14:paraId="70744C62" w14:textId="68935ECF" w:rsidR="006237BA" w:rsidRDefault="002E07EC" w:rsidP="002E07EC">
      <w:pPr>
        <w:pStyle w:val="Heading1"/>
        <w:rPr>
          <w:rFonts w:eastAsia="Arial"/>
          <w:color w:val="000000"/>
        </w:rPr>
      </w:pPr>
      <w:bookmarkStart w:id="2" w:name="_Toc57119973"/>
      <w:r>
        <w:rPr>
          <w:rFonts w:eastAsia="Arial"/>
        </w:rPr>
        <w:lastRenderedPageBreak/>
        <w:t>1.</w:t>
      </w:r>
      <w:r>
        <w:rPr>
          <w:rFonts w:eastAsia="Arial"/>
        </w:rPr>
        <w:tab/>
      </w:r>
      <w:r w:rsidR="00D409B7" w:rsidRPr="00220BA3">
        <w:rPr>
          <w:rFonts w:eastAsia="Arial"/>
        </w:rPr>
        <w:t>Interpretation</w:t>
      </w:r>
      <w:bookmarkEnd w:id="2"/>
      <w:r w:rsidR="00D409B7" w:rsidRPr="00220BA3">
        <w:rPr>
          <w:rFonts w:eastAsia="Arial"/>
          <w:color w:val="000000"/>
        </w:rPr>
        <w:t xml:space="preserve"> </w:t>
      </w:r>
    </w:p>
    <w:p w14:paraId="70338A43" w14:textId="77777777" w:rsidR="00220BA3" w:rsidRPr="00220BA3" w:rsidRDefault="00220BA3" w:rsidP="00220BA3"/>
    <w:p w14:paraId="480313F8" w14:textId="4C58D192" w:rsidR="00220BA3" w:rsidRDefault="00FC566C" w:rsidP="00220BA3">
      <w:pPr>
        <w:ind w:right="1"/>
        <w:textAlignment w:val="baseline"/>
        <w:rPr>
          <w:rFonts w:asciiTheme="minorHAnsi" w:eastAsia="Arial" w:hAnsiTheme="minorHAnsi" w:cstheme="minorHAnsi"/>
          <w:color w:val="000000"/>
        </w:rPr>
      </w:pPr>
      <w:r>
        <w:rPr>
          <w:rFonts w:asciiTheme="minorHAnsi" w:eastAsia="Arial" w:hAnsiTheme="minorHAnsi" w:cstheme="minorHAnsi"/>
          <w:color w:val="000000"/>
        </w:rPr>
        <w:t>In these</w:t>
      </w:r>
      <w:r w:rsidR="00D409B7" w:rsidRPr="005111B1">
        <w:rPr>
          <w:rFonts w:asciiTheme="minorHAnsi" w:eastAsia="Arial" w:hAnsiTheme="minorHAnsi" w:cstheme="minorHAnsi"/>
          <w:color w:val="000000"/>
        </w:rPr>
        <w:t xml:space="preserve"> Directio</w:t>
      </w:r>
      <w:r w:rsidR="00220BA3">
        <w:rPr>
          <w:rFonts w:asciiTheme="minorHAnsi" w:eastAsia="Arial" w:hAnsiTheme="minorHAnsi" w:cstheme="minorHAnsi"/>
          <w:color w:val="000000"/>
        </w:rPr>
        <w:t>n</w:t>
      </w:r>
      <w:r>
        <w:rPr>
          <w:rFonts w:asciiTheme="minorHAnsi" w:eastAsia="Arial" w:hAnsiTheme="minorHAnsi" w:cstheme="minorHAnsi"/>
          <w:color w:val="000000"/>
        </w:rPr>
        <w:t>s</w:t>
      </w:r>
      <w:r w:rsidR="00220BA3">
        <w:rPr>
          <w:rFonts w:asciiTheme="minorHAnsi" w:eastAsia="Arial" w:hAnsiTheme="minorHAnsi" w:cstheme="minorHAnsi"/>
          <w:color w:val="000000"/>
        </w:rPr>
        <w:t xml:space="preserve">, unless the context otherwise </w:t>
      </w:r>
      <w:r w:rsidR="00D409B7" w:rsidRPr="005111B1">
        <w:rPr>
          <w:rFonts w:asciiTheme="minorHAnsi" w:eastAsia="Arial" w:hAnsiTheme="minorHAnsi" w:cstheme="minorHAnsi"/>
          <w:color w:val="000000"/>
        </w:rPr>
        <w:t xml:space="preserve">requires: </w:t>
      </w:r>
    </w:p>
    <w:p w14:paraId="665E1790" w14:textId="77777777" w:rsidR="00220BA3" w:rsidRDefault="00220BA3" w:rsidP="00220BA3">
      <w:pPr>
        <w:ind w:right="1"/>
        <w:textAlignment w:val="baseline"/>
        <w:rPr>
          <w:rFonts w:asciiTheme="minorHAnsi" w:eastAsia="Arial" w:hAnsiTheme="minorHAnsi" w:cstheme="minorHAnsi"/>
          <w:color w:val="000000"/>
        </w:rPr>
      </w:pPr>
    </w:p>
    <w:p w14:paraId="38A342E3" w14:textId="0D4E79F2" w:rsidR="006237BA" w:rsidRPr="005111B1" w:rsidRDefault="00D409B7" w:rsidP="00CB13EC">
      <w:pPr>
        <w:tabs>
          <w:tab w:val="left" w:pos="567"/>
        </w:tabs>
        <w:ind w:left="567" w:right="1"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Act</w:t>
      </w:r>
      <w:r w:rsidRPr="005111B1">
        <w:rPr>
          <w:rFonts w:asciiTheme="minorHAnsi" w:eastAsia="Arial" w:hAnsiTheme="minorHAnsi" w:cstheme="minorHAnsi"/>
          <w:color w:val="000000"/>
        </w:rPr>
        <w:t xml:space="preserve"> </w:t>
      </w:r>
      <w:r w:rsidR="00220BA3">
        <w:rPr>
          <w:rFonts w:asciiTheme="minorHAnsi" w:eastAsia="Arial" w:hAnsiTheme="minorHAnsi" w:cstheme="minorHAnsi"/>
          <w:color w:val="000000"/>
        </w:rPr>
        <w:tab/>
      </w:r>
      <w:r w:rsidRPr="005111B1">
        <w:rPr>
          <w:rFonts w:asciiTheme="minorHAnsi" w:eastAsia="Arial" w:hAnsiTheme="minorHAnsi" w:cstheme="minorHAnsi"/>
          <w:color w:val="000000"/>
        </w:rPr>
        <w:t>means the Maritime Transport Act 1994.</w:t>
      </w:r>
    </w:p>
    <w:p w14:paraId="1CF9F085" w14:textId="77777777" w:rsidR="00220BA3" w:rsidRDefault="00220BA3" w:rsidP="00CB13EC">
      <w:pPr>
        <w:tabs>
          <w:tab w:val="left" w:pos="567"/>
        </w:tabs>
        <w:ind w:left="567" w:hanging="567"/>
        <w:textAlignment w:val="baseline"/>
        <w:rPr>
          <w:rFonts w:asciiTheme="minorHAnsi" w:eastAsia="Arial" w:hAnsiTheme="minorHAnsi" w:cstheme="minorHAnsi"/>
          <w:b/>
          <w:color w:val="000000"/>
        </w:rPr>
      </w:pPr>
    </w:p>
    <w:p w14:paraId="7A2D8E35" w14:textId="4A8B4887" w:rsidR="00220BA3" w:rsidRDefault="00CB13EC"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b/>
          <w:color w:val="000000"/>
        </w:rPr>
        <w:t>A</w:t>
      </w:r>
      <w:r w:rsidR="00D409B7" w:rsidRPr="005111B1">
        <w:rPr>
          <w:rFonts w:asciiTheme="minorHAnsi" w:eastAsia="Arial" w:hAnsiTheme="minorHAnsi" w:cstheme="minorHAnsi"/>
          <w:b/>
          <w:color w:val="000000"/>
        </w:rPr>
        <w:t>utomatic identification system (AIS)</w:t>
      </w:r>
      <w:r w:rsidR="00D409B7" w:rsidRPr="005111B1">
        <w:rPr>
          <w:rFonts w:asciiTheme="minorHAnsi" w:eastAsia="Arial" w:hAnsiTheme="minorHAnsi" w:cstheme="minorHAnsi"/>
          <w:color w:val="000000"/>
        </w:rPr>
        <w:t xml:space="preserve"> </w:t>
      </w:r>
    </w:p>
    <w:p w14:paraId="6A49DEE5" w14:textId="40B57B78" w:rsidR="006237BA" w:rsidRDefault="00220BA3"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means an operational transceiver of class A or class B that complies with the requirements of the International Maritime </w:t>
      </w:r>
      <w:proofErr w:type="spellStart"/>
      <w:r w:rsidR="00D409B7" w:rsidRPr="005111B1">
        <w:rPr>
          <w:rFonts w:asciiTheme="minorHAnsi" w:eastAsia="Arial" w:hAnsiTheme="minorHAnsi" w:cstheme="minorHAnsi"/>
          <w:color w:val="000000"/>
        </w:rPr>
        <w:t>Organisation</w:t>
      </w:r>
      <w:proofErr w:type="spellEnd"/>
      <w:r w:rsidR="00D409B7" w:rsidRPr="005111B1">
        <w:rPr>
          <w:rFonts w:asciiTheme="minorHAnsi" w:eastAsia="Arial" w:hAnsiTheme="minorHAnsi" w:cstheme="minorHAnsi"/>
          <w:color w:val="000000"/>
        </w:rPr>
        <w:t xml:space="preserve"> (IMO).</w:t>
      </w:r>
    </w:p>
    <w:p w14:paraId="0821E31F" w14:textId="77777777" w:rsidR="00220BA3" w:rsidRPr="005111B1" w:rsidRDefault="00220BA3" w:rsidP="00CB13EC">
      <w:pPr>
        <w:tabs>
          <w:tab w:val="left" w:pos="567"/>
        </w:tabs>
        <w:ind w:left="567" w:hanging="567"/>
        <w:textAlignment w:val="baseline"/>
        <w:rPr>
          <w:rFonts w:asciiTheme="minorHAnsi" w:eastAsia="Arial" w:hAnsiTheme="minorHAnsi" w:cstheme="minorHAnsi"/>
          <w:color w:val="000000"/>
        </w:rPr>
      </w:pPr>
    </w:p>
    <w:p w14:paraId="2EF8EEA1" w14:textId="3E172657" w:rsidR="006237BA" w:rsidRPr="005111B1" w:rsidRDefault="00D409B7"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Bylaw</w:t>
      </w:r>
      <w:r w:rsidRPr="005111B1">
        <w:rPr>
          <w:rFonts w:asciiTheme="minorHAnsi" w:eastAsia="Arial" w:hAnsiTheme="minorHAnsi" w:cstheme="minorHAnsi"/>
          <w:color w:val="000000"/>
        </w:rPr>
        <w:t xml:space="preserve"> </w:t>
      </w:r>
      <w:r w:rsidR="00220BA3">
        <w:rPr>
          <w:rFonts w:asciiTheme="minorHAnsi" w:eastAsia="Arial" w:hAnsiTheme="minorHAnsi" w:cstheme="minorHAnsi"/>
          <w:color w:val="000000"/>
        </w:rPr>
        <w:tab/>
      </w:r>
      <w:r w:rsidRPr="005111B1">
        <w:rPr>
          <w:rFonts w:asciiTheme="minorHAnsi" w:eastAsia="Arial" w:hAnsiTheme="minorHAnsi" w:cstheme="minorHAnsi"/>
          <w:color w:val="000000"/>
        </w:rPr>
        <w:t xml:space="preserve">means the </w:t>
      </w:r>
      <w:r w:rsidR="00BD4F1D" w:rsidRPr="005111B1">
        <w:rPr>
          <w:rFonts w:asciiTheme="minorHAnsi" w:eastAsia="Arial" w:hAnsiTheme="minorHAnsi" w:cstheme="minorHAnsi"/>
          <w:color w:val="000000"/>
        </w:rPr>
        <w:t>Southland</w:t>
      </w:r>
      <w:r w:rsidRPr="005111B1">
        <w:rPr>
          <w:rFonts w:asciiTheme="minorHAnsi" w:eastAsia="Arial" w:hAnsiTheme="minorHAnsi" w:cstheme="minorHAnsi"/>
          <w:color w:val="000000"/>
        </w:rPr>
        <w:t xml:space="preserve"> Regional Coun</w:t>
      </w:r>
      <w:r w:rsidR="00BD4F1D" w:rsidRPr="005111B1">
        <w:rPr>
          <w:rFonts w:asciiTheme="minorHAnsi" w:eastAsia="Arial" w:hAnsiTheme="minorHAnsi" w:cstheme="minorHAnsi"/>
          <w:color w:val="000000"/>
        </w:rPr>
        <w:t>cil Navigation Safety Bylaw 2009 (Revised 2015)</w:t>
      </w:r>
      <w:r w:rsidRPr="005111B1">
        <w:rPr>
          <w:rFonts w:asciiTheme="minorHAnsi" w:eastAsia="Arial" w:hAnsiTheme="minorHAnsi" w:cstheme="minorHAnsi"/>
          <w:color w:val="000000"/>
        </w:rPr>
        <w:t>.</w:t>
      </w:r>
    </w:p>
    <w:p w14:paraId="2484487B" w14:textId="77777777" w:rsidR="00220BA3" w:rsidRDefault="00220BA3" w:rsidP="00CB13EC">
      <w:pPr>
        <w:tabs>
          <w:tab w:val="left" w:pos="567"/>
        </w:tabs>
        <w:ind w:left="567" w:hanging="567"/>
        <w:textAlignment w:val="baseline"/>
        <w:rPr>
          <w:rFonts w:asciiTheme="minorHAnsi" w:eastAsia="Arial" w:hAnsiTheme="minorHAnsi" w:cstheme="minorHAnsi"/>
          <w:b/>
          <w:color w:val="000000"/>
        </w:rPr>
      </w:pPr>
    </w:p>
    <w:p w14:paraId="49C3448A" w14:textId="77777777" w:rsidR="00220BA3" w:rsidRDefault="00BD4F1D"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Southland</w:t>
      </w:r>
      <w:r w:rsidR="00D409B7" w:rsidRPr="005111B1">
        <w:rPr>
          <w:rFonts w:asciiTheme="minorHAnsi" w:eastAsia="Arial" w:hAnsiTheme="minorHAnsi" w:cstheme="minorHAnsi"/>
          <w:b/>
          <w:color w:val="000000"/>
        </w:rPr>
        <w:t xml:space="preserve"> Region</w:t>
      </w:r>
      <w:r w:rsidR="00D409B7" w:rsidRPr="005111B1">
        <w:rPr>
          <w:rFonts w:asciiTheme="minorHAnsi" w:eastAsia="Arial" w:hAnsiTheme="minorHAnsi" w:cstheme="minorHAnsi"/>
          <w:color w:val="000000"/>
        </w:rPr>
        <w:t xml:space="preserve"> </w:t>
      </w:r>
    </w:p>
    <w:p w14:paraId="1EE75E7F" w14:textId="66E013E5" w:rsidR="006237BA" w:rsidRPr="005111B1" w:rsidRDefault="00220BA3"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means the area under the control of the </w:t>
      </w:r>
      <w:r w:rsidR="00BD4F1D" w:rsidRPr="005111B1">
        <w:rPr>
          <w:rFonts w:asciiTheme="minorHAnsi" w:eastAsia="Arial" w:hAnsiTheme="minorHAnsi" w:cstheme="minorHAnsi"/>
          <w:color w:val="000000"/>
        </w:rPr>
        <w:t xml:space="preserve">Southland </w:t>
      </w:r>
      <w:r w:rsidR="00D409B7" w:rsidRPr="005111B1">
        <w:rPr>
          <w:rFonts w:asciiTheme="minorHAnsi" w:eastAsia="Arial" w:hAnsiTheme="minorHAnsi" w:cstheme="minorHAnsi"/>
          <w:color w:val="000000"/>
        </w:rPr>
        <w:t>Regional Council, the sea area of which is all</w:t>
      </w:r>
      <w:r w:rsidR="00993F85" w:rsidRPr="005111B1">
        <w:rPr>
          <w:rFonts w:asciiTheme="minorHAnsi" w:eastAsia="Arial" w:hAnsiTheme="minorHAnsi" w:cstheme="minorHAnsi"/>
          <w:color w:val="000000"/>
        </w:rPr>
        <w:t xml:space="preserve"> the area between </w:t>
      </w:r>
      <w:proofErr w:type="spellStart"/>
      <w:r w:rsidR="00200555" w:rsidRPr="005111B1">
        <w:rPr>
          <w:rFonts w:asciiTheme="minorHAnsi" w:eastAsia="Arial" w:hAnsiTheme="minorHAnsi" w:cstheme="minorHAnsi"/>
          <w:color w:val="000000"/>
        </w:rPr>
        <w:t>Waiparau</w:t>
      </w:r>
      <w:proofErr w:type="spellEnd"/>
      <w:r w:rsidR="00200555" w:rsidRPr="005111B1">
        <w:rPr>
          <w:rFonts w:asciiTheme="minorHAnsi" w:eastAsia="Arial" w:hAnsiTheme="minorHAnsi" w:cstheme="minorHAnsi"/>
          <w:color w:val="000000"/>
        </w:rPr>
        <w:t xml:space="preserve"> Head in the Catlins to Awarua Point in Fiordland </w:t>
      </w:r>
      <w:r w:rsidR="00D409B7" w:rsidRPr="005111B1">
        <w:rPr>
          <w:rFonts w:asciiTheme="minorHAnsi" w:eastAsia="Arial" w:hAnsiTheme="minorHAnsi" w:cstheme="minorHAnsi"/>
          <w:color w:val="000000"/>
        </w:rPr>
        <w:t>with an outer boundary being the seaward limit of the territorial sea</w:t>
      </w:r>
      <w:r w:rsidR="0019498C">
        <w:rPr>
          <w:rStyle w:val="FootnoteReference"/>
          <w:rFonts w:asciiTheme="minorHAnsi" w:eastAsia="Arial" w:hAnsiTheme="minorHAnsi" w:cstheme="minorHAnsi"/>
          <w:color w:val="000000"/>
        </w:rPr>
        <w:footnoteReference w:id="1"/>
      </w:r>
      <w:r w:rsidR="00D409B7" w:rsidRPr="005111B1">
        <w:rPr>
          <w:rFonts w:asciiTheme="minorHAnsi" w:eastAsia="Arial" w:hAnsiTheme="minorHAnsi" w:cstheme="minorHAnsi"/>
          <w:color w:val="000000"/>
        </w:rPr>
        <w:t xml:space="preserve"> and an inner boundary being the water’s edge and includes al</w:t>
      </w:r>
      <w:r w:rsidR="0067090D">
        <w:rPr>
          <w:rFonts w:asciiTheme="minorHAnsi" w:eastAsia="Arial" w:hAnsiTheme="minorHAnsi" w:cstheme="minorHAnsi"/>
          <w:color w:val="000000"/>
        </w:rPr>
        <w:t xml:space="preserve">l estuaries, inlets or </w:t>
      </w:r>
      <w:proofErr w:type="spellStart"/>
      <w:r w:rsidR="0067090D">
        <w:rPr>
          <w:rFonts w:asciiTheme="minorHAnsi" w:eastAsia="Arial" w:hAnsiTheme="minorHAnsi" w:cstheme="minorHAnsi"/>
          <w:color w:val="000000"/>
        </w:rPr>
        <w:t>harbours</w:t>
      </w:r>
      <w:proofErr w:type="spellEnd"/>
      <w:r w:rsidR="00D409B7" w:rsidRPr="005111B1">
        <w:rPr>
          <w:rFonts w:asciiTheme="minorHAnsi" w:eastAsia="Arial" w:hAnsiTheme="minorHAnsi" w:cstheme="minorHAnsi"/>
          <w:color w:val="000000"/>
        </w:rPr>
        <w:t xml:space="preserve"> and coastal waters.</w:t>
      </w:r>
    </w:p>
    <w:p w14:paraId="239D9F9C" w14:textId="77777777" w:rsidR="00220BA3" w:rsidRDefault="00220BA3" w:rsidP="00CB13EC">
      <w:pPr>
        <w:tabs>
          <w:tab w:val="left" w:pos="567"/>
        </w:tabs>
        <w:ind w:left="567" w:hanging="567"/>
        <w:textAlignment w:val="baseline"/>
        <w:rPr>
          <w:rFonts w:asciiTheme="minorHAnsi" w:eastAsia="Arial" w:hAnsiTheme="minorHAnsi" w:cstheme="minorHAnsi"/>
          <w:b/>
          <w:color w:val="000000"/>
          <w:spacing w:val="1"/>
        </w:rPr>
      </w:pPr>
    </w:p>
    <w:p w14:paraId="6B8F9255" w14:textId="77777777" w:rsidR="00220BA3" w:rsidRDefault="001B4C22" w:rsidP="00CB13EC">
      <w:pPr>
        <w:tabs>
          <w:tab w:val="left" w:pos="567"/>
        </w:tabs>
        <w:ind w:left="567"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b/>
          <w:color w:val="000000"/>
          <w:spacing w:val="1"/>
        </w:rPr>
        <w:t>C</w:t>
      </w:r>
      <w:r w:rsidR="00D409B7" w:rsidRPr="005111B1">
        <w:rPr>
          <w:rFonts w:asciiTheme="minorHAnsi" w:eastAsia="Arial" w:hAnsiTheme="minorHAnsi" w:cstheme="minorHAnsi"/>
          <w:b/>
          <w:color w:val="000000"/>
          <w:spacing w:val="1"/>
        </w:rPr>
        <w:t>ommercial port</w:t>
      </w:r>
      <w:r w:rsidR="00D409B7" w:rsidRPr="005111B1">
        <w:rPr>
          <w:rFonts w:asciiTheme="minorHAnsi" w:eastAsia="Arial" w:hAnsiTheme="minorHAnsi" w:cstheme="minorHAnsi"/>
          <w:color w:val="000000"/>
          <w:spacing w:val="1"/>
        </w:rPr>
        <w:t xml:space="preserve"> </w:t>
      </w:r>
    </w:p>
    <w:p w14:paraId="2D20F6F8" w14:textId="7DEDAD61" w:rsidR="006237BA" w:rsidRPr="005111B1" w:rsidRDefault="00220BA3" w:rsidP="00CB13EC">
      <w:pPr>
        <w:tabs>
          <w:tab w:val="left" w:pos="567"/>
        </w:tabs>
        <w:ind w:left="567" w:hanging="567"/>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ab/>
      </w:r>
      <w:r w:rsidR="00D409B7" w:rsidRPr="005111B1">
        <w:rPr>
          <w:rFonts w:asciiTheme="minorHAnsi" w:eastAsia="Arial" w:hAnsiTheme="minorHAnsi" w:cstheme="minorHAnsi"/>
          <w:color w:val="000000"/>
          <w:spacing w:val="1"/>
        </w:rPr>
        <w:t>means the same as defined in section 33B of the Act.</w:t>
      </w:r>
    </w:p>
    <w:p w14:paraId="64AF50D9" w14:textId="63CBBA18" w:rsidR="006237BA" w:rsidRPr="00220BA3" w:rsidRDefault="00D409B7" w:rsidP="00CB13EC">
      <w:pPr>
        <w:tabs>
          <w:tab w:val="left" w:pos="567"/>
        </w:tabs>
        <w:ind w:firstLine="567"/>
        <w:rPr>
          <w:i/>
          <w:sz w:val="20"/>
        </w:rPr>
      </w:pPr>
      <w:r w:rsidRPr="00220BA3">
        <w:rPr>
          <w:i/>
          <w:sz w:val="20"/>
        </w:rPr>
        <w:t>Explanatory note: For the sake of clarity, t</w:t>
      </w:r>
      <w:r w:rsidR="00200555" w:rsidRPr="00220BA3">
        <w:rPr>
          <w:i/>
          <w:sz w:val="20"/>
        </w:rPr>
        <w:t xml:space="preserve">his includes </w:t>
      </w:r>
      <w:r w:rsidR="00D05B8C" w:rsidRPr="00220BA3">
        <w:rPr>
          <w:i/>
          <w:sz w:val="20"/>
        </w:rPr>
        <w:t xml:space="preserve">Bluff, </w:t>
      </w:r>
      <w:r w:rsidR="00200555" w:rsidRPr="00220BA3">
        <w:rPr>
          <w:i/>
          <w:sz w:val="20"/>
        </w:rPr>
        <w:t>Riverton</w:t>
      </w:r>
      <w:r w:rsidR="00E746FA" w:rsidRPr="00220BA3">
        <w:rPr>
          <w:i/>
          <w:sz w:val="20"/>
        </w:rPr>
        <w:t xml:space="preserve"> and Fiordland</w:t>
      </w:r>
      <w:r w:rsidRPr="00220BA3">
        <w:rPr>
          <w:i/>
          <w:sz w:val="20"/>
        </w:rPr>
        <w:t>.</w:t>
      </w:r>
    </w:p>
    <w:p w14:paraId="72D37CF0" w14:textId="77777777" w:rsidR="00220BA3" w:rsidRDefault="00220BA3" w:rsidP="00CB13EC">
      <w:pPr>
        <w:tabs>
          <w:tab w:val="left" w:pos="567"/>
        </w:tabs>
        <w:ind w:left="567" w:hanging="567"/>
        <w:textAlignment w:val="baseline"/>
        <w:rPr>
          <w:rFonts w:asciiTheme="minorHAnsi" w:eastAsia="Arial" w:hAnsiTheme="minorHAnsi" w:cstheme="minorHAnsi"/>
          <w:b/>
          <w:color w:val="000000"/>
        </w:rPr>
      </w:pPr>
    </w:p>
    <w:p w14:paraId="335F2FD1" w14:textId="77777777" w:rsidR="00220BA3" w:rsidRDefault="00E746FA"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Council</w:t>
      </w:r>
      <w:r w:rsidRPr="005111B1">
        <w:rPr>
          <w:rFonts w:asciiTheme="minorHAnsi" w:eastAsia="Arial" w:hAnsiTheme="minorHAnsi" w:cstheme="minorHAnsi"/>
          <w:color w:val="000000"/>
        </w:rPr>
        <w:t xml:space="preserve"> </w:t>
      </w:r>
    </w:p>
    <w:p w14:paraId="34BD7CFC" w14:textId="65BA3ADE" w:rsidR="006237BA" w:rsidRPr="005111B1" w:rsidRDefault="00220BA3"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E746FA" w:rsidRPr="005111B1">
        <w:rPr>
          <w:rFonts w:asciiTheme="minorHAnsi" w:eastAsia="Arial" w:hAnsiTheme="minorHAnsi" w:cstheme="minorHAnsi"/>
          <w:color w:val="000000"/>
        </w:rPr>
        <w:t>means the Southland</w:t>
      </w:r>
      <w:r w:rsidR="00D409B7" w:rsidRPr="005111B1">
        <w:rPr>
          <w:rFonts w:asciiTheme="minorHAnsi" w:eastAsia="Arial" w:hAnsiTheme="minorHAnsi" w:cstheme="minorHAnsi"/>
          <w:color w:val="000000"/>
        </w:rPr>
        <w:t xml:space="preserve"> Regional Council (also</w:t>
      </w:r>
      <w:r w:rsidR="00E746FA" w:rsidRPr="005111B1">
        <w:rPr>
          <w:rFonts w:asciiTheme="minorHAnsi" w:eastAsia="Arial" w:hAnsiTheme="minorHAnsi" w:cstheme="minorHAnsi"/>
          <w:color w:val="000000"/>
        </w:rPr>
        <w:t xml:space="preserve"> known as Environment South</w:t>
      </w:r>
      <w:r w:rsidR="00711941" w:rsidRPr="005111B1">
        <w:rPr>
          <w:rFonts w:asciiTheme="minorHAnsi" w:eastAsia="Arial" w:hAnsiTheme="minorHAnsi" w:cstheme="minorHAnsi"/>
          <w:color w:val="000000"/>
        </w:rPr>
        <w:t>l</w:t>
      </w:r>
      <w:r w:rsidR="00E746FA" w:rsidRPr="005111B1">
        <w:rPr>
          <w:rFonts w:asciiTheme="minorHAnsi" w:eastAsia="Arial" w:hAnsiTheme="minorHAnsi" w:cstheme="minorHAnsi"/>
          <w:color w:val="000000"/>
        </w:rPr>
        <w:t>and</w:t>
      </w:r>
      <w:r w:rsidR="00D409B7" w:rsidRPr="005111B1">
        <w:rPr>
          <w:rFonts w:asciiTheme="minorHAnsi" w:eastAsia="Arial" w:hAnsiTheme="minorHAnsi" w:cstheme="minorHAnsi"/>
          <w:color w:val="000000"/>
        </w:rPr>
        <w:t>).</w:t>
      </w:r>
    </w:p>
    <w:p w14:paraId="77550672" w14:textId="77777777" w:rsidR="00220BA3" w:rsidRDefault="00220BA3" w:rsidP="00CB13EC">
      <w:pPr>
        <w:tabs>
          <w:tab w:val="left" w:pos="567"/>
        </w:tabs>
        <w:ind w:left="567" w:hanging="567"/>
        <w:textAlignment w:val="baseline"/>
        <w:rPr>
          <w:rFonts w:asciiTheme="minorHAnsi" w:eastAsia="Arial" w:hAnsiTheme="minorHAnsi" w:cstheme="minorHAnsi"/>
          <w:b/>
          <w:color w:val="000000"/>
        </w:rPr>
      </w:pPr>
    </w:p>
    <w:p w14:paraId="5E76A986" w14:textId="77777777" w:rsidR="00220BA3" w:rsidRDefault="00B2322B"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Cruise ship</w:t>
      </w:r>
      <w:r w:rsidRPr="005111B1">
        <w:rPr>
          <w:rFonts w:asciiTheme="minorHAnsi" w:eastAsia="Arial" w:hAnsiTheme="minorHAnsi" w:cstheme="minorHAnsi"/>
          <w:color w:val="000000"/>
        </w:rPr>
        <w:t xml:space="preserve"> </w:t>
      </w:r>
    </w:p>
    <w:p w14:paraId="64709574" w14:textId="09526954" w:rsidR="00E91A46" w:rsidRDefault="00220BA3"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B2322B" w:rsidRPr="005111B1">
        <w:rPr>
          <w:rFonts w:asciiTheme="minorHAnsi" w:eastAsia="Arial" w:hAnsiTheme="minorHAnsi" w:cstheme="minorHAnsi"/>
          <w:color w:val="000000"/>
        </w:rPr>
        <w:t>means any ship over 1000 gross tons (International Convention System)</w:t>
      </w:r>
      <w:r w:rsidR="00711941" w:rsidRPr="005111B1">
        <w:rPr>
          <w:rFonts w:asciiTheme="minorHAnsi" w:eastAsia="Arial" w:hAnsiTheme="minorHAnsi" w:cstheme="minorHAnsi"/>
          <w:color w:val="000000"/>
        </w:rPr>
        <w:t>,</w:t>
      </w:r>
      <w:r w:rsidR="00B2322B" w:rsidRPr="005111B1">
        <w:rPr>
          <w:rFonts w:asciiTheme="minorHAnsi" w:eastAsia="Arial" w:hAnsiTheme="minorHAnsi" w:cstheme="minorHAnsi"/>
          <w:color w:val="000000"/>
        </w:rPr>
        <w:t xml:space="preserve"> the main purpose of which is to carry passengers for hire.</w:t>
      </w:r>
    </w:p>
    <w:p w14:paraId="667E6895" w14:textId="77777777" w:rsidR="0019498C" w:rsidRDefault="0019498C" w:rsidP="00CB13EC">
      <w:pPr>
        <w:tabs>
          <w:tab w:val="left" w:pos="567"/>
        </w:tabs>
        <w:textAlignment w:val="baseline"/>
        <w:rPr>
          <w:rFonts w:asciiTheme="minorHAnsi" w:eastAsia="Arial" w:hAnsiTheme="minorHAnsi" w:cstheme="minorHAnsi"/>
          <w:color w:val="000000"/>
          <w:sz w:val="14"/>
          <w:vertAlign w:val="superscript"/>
        </w:rPr>
      </w:pPr>
    </w:p>
    <w:p w14:paraId="7D3EF16A" w14:textId="77777777" w:rsidR="0019498C" w:rsidRDefault="00D409B7"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DUKC calculation</w:t>
      </w:r>
      <w:r w:rsidRPr="005111B1">
        <w:rPr>
          <w:rFonts w:asciiTheme="minorHAnsi" w:eastAsia="Arial" w:hAnsiTheme="minorHAnsi" w:cstheme="minorHAnsi"/>
          <w:color w:val="000000"/>
        </w:rPr>
        <w:t xml:space="preserve"> </w:t>
      </w:r>
    </w:p>
    <w:p w14:paraId="69A9F1FB" w14:textId="72C05F73" w:rsidR="006237BA" w:rsidRPr="005111B1" w:rsidRDefault="0019498C"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D409B7" w:rsidRPr="005111B1">
        <w:rPr>
          <w:rFonts w:asciiTheme="minorHAnsi" w:eastAsia="Arial" w:hAnsiTheme="minorHAnsi" w:cstheme="minorHAnsi"/>
          <w:color w:val="000000"/>
        </w:rPr>
        <w:t>means a method of calculating Dynamic Under Keel Clearance where this is implemented, such as the systems DUKC® used by LPC or DHI NCOS Online used by PPT.</w:t>
      </w:r>
    </w:p>
    <w:p w14:paraId="10FB6711" w14:textId="77777777" w:rsidR="0019498C" w:rsidRDefault="0019498C" w:rsidP="00CB13EC">
      <w:pPr>
        <w:tabs>
          <w:tab w:val="left" w:pos="567"/>
        </w:tabs>
        <w:ind w:left="567" w:hanging="567"/>
        <w:textAlignment w:val="baseline"/>
        <w:rPr>
          <w:rFonts w:asciiTheme="minorHAnsi" w:eastAsia="Arial" w:hAnsiTheme="minorHAnsi" w:cstheme="minorHAnsi"/>
          <w:b/>
          <w:color w:val="000000"/>
        </w:rPr>
      </w:pPr>
    </w:p>
    <w:p w14:paraId="6E859E50" w14:textId="77777777" w:rsidR="0019498C" w:rsidRDefault="00AD57F4"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G</w:t>
      </w:r>
      <w:r w:rsidR="008938F9" w:rsidRPr="005111B1">
        <w:rPr>
          <w:rFonts w:asciiTheme="minorHAnsi" w:eastAsia="Arial" w:hAnsiTheme="minorHAnsi" w:cstheme="minorHAnsi"/>
          <w:b/>
          <w:color w:val="000000"/>
        </w:rPr>
        <w:t xml:space="preserve">ross </w:t>
      </w:r>
      <w:r w:rsidRPr="005111B1">
        <w:rPr>
          <w:rFonts w:asciiTheme="minorHAnsi" w:eastAsia="Arial" w:hAnsiTheme="minorHAnsi" w:cstheme="minorHAnsi"/>
          <w:b/>
          <w:color w:val="000000"/>
        </w:rPr>
        <w:t>t</w:t>
      </w:r>
      <w:r w:rsidR="008938F9" w:rsidRPr="005111B1">
        <w:rPr>
          <w:rFonts w:asciiTheme="minorHAnsi" w:eastAsia="Arial" w:hAnsiTheme="minorHAnsi" w:cstheme="minorHAnsi"/>
          <w:b/>
          <w:color w:val="000000"/>
        </w:rPr>
        <w:t>onnage</w:t>
      </w:r>
      <w:r w:rsidR="008938F9" w:rsidRPr="005111B1">
        <w:rPr>
          <w:rFonts w:asciiTheme="minorHAnsi" w:eastAsia="Arial" w:hAnsiTheme="minorHAnsi" w:cstheme="minorHAnsi"/>
          <w:color w:val="000000"/>
        </w:rPr>
        <w:t xml:space="preserve"> </w:t>
      </w:r>
      <w:r w:rsidR="008938F9" w:rsidRPr="0019498C">
        <w:rPr>
          <w:rFonts w:asciiTheme="minorHAnsi" w:eastAsia="Arial" w:hAnsiTheme="minorHAnsi" w:cstheme="minorHAnsi"/>
          <w:b/>
          <w:color w:val="000000"/>
        </w:rPr>
        <w:t>(G</w:t>
      </w:r>
      <w:r w:rsidR="00D409B7" w:rsidRPr="0019498C">
        <w:rPr>
          <w:rFonts w:asciiTheme="minorHAnsi" w:eastAsia="Arial" w:hAnsiTheme="minorHAnsi" w:cstheme="minorHAnsi"/>
          <w:b/>
          <w:color w:val="000000"/>
        </w:rPr>
        <w:t>T)</w:t>
      </w:r>
      <w:r w:rsidR="00D409B7" w:rsidRPr="005111B1">
        <w:rPr>
          <w:rFonts w:asciiTheme="minorHAnsi" w:eastAsia="Arial" w:hAnsiTheme="minorHAnsi" w:cstheme="minorHAnsi"/>
          <w:color w:val="000000"/>
        </w:rPr>
        <w:t xml:space="preserve"> </w:t>
      </w:r>
    </w:p>
    <w:p w14:paraId="37B50D77" w14:textId="4126107B" w:rsidR="006237BA" w:rsidRPr="005111B1" w:rsidRDefault="0019498C"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b/>
          <w:color w:val="000000"/>
        </w:rPr>
        <w:tab/>
      </w:r>
      <w:r w:rsidR="00D409B7" w:rsidRPr="005111B1">
        <w:rPr>
          <w:rFonts w:asciiTheme="minorHAnsi" w:eastAsia="Arial" w:hAnsiTheme="minorHAnsi" w:cstheme="minorHAnsi"/>
          <w:color w:val="000000"/>
        </w:rPr>
        <w:t>means the gross tonnage of a ship determined under Maritime Rules</w:t>
      </w:r>
      <w:r w:rsidR="00D409B7" w:rsidRPr="005111B1">
        <w:rPr>
          <w:rFonts w:asciiTheme="minorHAnsi" w:eastAsia="Arial" w:hAnsiTheme="minorHAnsi" w:cstheme="minorHAnsi"/>
          <w:color w:val="0562C1"/>
          <w:u w:val="single"/>
        </w:rPr>
        <w:t xml:space="preserve"> </w:t>
      </w:r>
      <w:r w:rsidR="00D409B7" w:rsidRPr="0067090D">
        <w:rPr>
          <w:rFonts w:asciiTheme="minorHAnsi" w:eastAsia="Arial" w:hAnsiTheme="minorHAnsi" w:cstheme="minorHAnsi"/>
        </w:rPr>
        <w:t xml:space="preserve">Part 48 </w:t>
      </w:r>
      <w:r w:rsidR="00D409B7" w:rsidRPr="005111B1">
        <w:rPr>
          <w:rFonts w:asciiTheme="minorHAnsi" w:eastAsia="Arial" w:hAnsiTheme="minorHAnsi" w:cstheme="minorHAnsi"/>
          <w:color w:val="000000"/>
        </w:rPr>
        <w:t>or the tonnage measurement rules contained in Annex 1 of the International Convention on Tonnage Measurements of Ships 1969, as the case may be.</w:t>
      </w:r>
    </w:p>
    <w:p w14:paraId="4C171062" w14:textId="77777777" w:rsidR="0019498C" w:rsidRDefault="0019498C" w:rsidP="00CB13EC">
      <w:pPr>
        <w:tabs>
          <w:tab w:val="left" w:pos="567"/>
        </w:tabs>
        <w:ind w:left="567" w:hanging="567"/>
        <w:textAlignment w:val="baseline"/>
        <w:rPr>
          <w:rFonts w:asciiTheme="minorHAnsi" w:eastAsia="Arial" w:hAnsiTheme="minorHAnsi" w:cstheme="minorHAnsi"/>
          <w:b/>
          <w:color w:val="000000"/>
        </w:rPr>
      </w:pPr>
    </w:p>
    <w:p w14:paraId="419EFBDC" w14:textId="77777777" w:rsidR="0019498C" w:rsidRDefault="00D409B7"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Harbourmaster</w:t>
      </w:r>
      <w:r w:rsidRPr="005111B1">
        <w:rPr>
          <w:rFonts w:asciiTheme="minorHAnsi" w:eastAsia="Arial" w:hAnsiTheme="minorHAnsi" w:cstheme="minorHAnsi"/>
          <w:color w:val="000000"/>
        </w:rPr>
        <w:t xml:space="preserve"> </w:t>
      </w:r>
    </w:p>
    <w:p w14:paraId="37D25B8F" w14:textId="423F3442" w:rsidR="006237BA" w:rsidRPr="005111B1" w:rsidRDefault="0019498C"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D409B7" w:rsidRPr="005111B1">
        <w:rPr>
          <w:rFonts w:asciiTheme="minorHAnsi" w:eastAsia="Arial" w:hAnsiTheme="minorHAnsi" w:cstheme="minorHAnsi"/>
          <w:color w:val="000000"/>
        </w:rPr>
        <w:t>means a person appointed as a</w:t>
      </w:r>
      <w:r w:rsidR="008938F9" w:rsidRPr="005111B1">
        <w:rPr>
          <w:rFonts w:asciiTheme="minorHAnsi" w:eastAsia="Arial" w:hAnsiTheme="minorHAnsi" w:cstheme="minorHAnsi"/>
          <w:color w:val="000000"/>
        </w:rPr>
        <w:t xml:space="preserve"> Harbourmaster by the Southland</w:t>
      </w:r>
      <w:r>
        <w:rPr>
          <w:rFonts w:asciiTheme="minorHAnsi" w:eastAsia="Arial" w:hAnsiTheme="minorHAnsi" w:cstheme="minorHAnsi"/>
          <w:color w:val="000000"/>
        </w:rPr>
        <w:t xml:space="preserve"> Regional Council under Section </w:t>
      </w:r>
      <w:r w:rsidR="00D409B7" w:rsidRPr="005111B1">
        <w:rPr>
          <w:rFonts w:asciiTheme="minorHAnsi" w:eastAsia="Arial" w:hAnsiTheme="minorHAnsi" w:cstheme="minorHAnsi"/>
          <w:color w:val="000000"/>
        </w:rPr>
        <w:t>33D of the Act.</w:t>
      </w:r>
    </w:p>
    <w:p w14:paraId="4D860952" w14:textId="77777777" w:rsidR="0019498C" w:rsidRDefault="0019498C" w:rsidP="00CB13EC">
      <w:pPr>
        <w:tabs>
          <w:tab w:val="left" w:pos="567"/>
        </w:tabs>
        <w:ind w:left="567" w:hanging="567"/>
        <w:textAlignment w:val="baseline"/>
        <w:rPr>
          <w:rFonts w:asciiTheme="minorHAnsi" w:eastAsia="Arial" w:hAnsiTheme="minorHAnsi" w:cstheme="minorHAnsi"/>
          <w:b/>
          <w:color w:val="000000"/>
          <w:spacing w:val="1"/>
        </w:rPr>
      </w:pPr>
    </w:p>
    <w:p w14:paraId="365B112E" w14:textId="77777777" w:rsidR="0019498C" w:rsidRDefault="00AD57F4" w:rsidP="00CB13EC">
      <w:pPr>
        <w:tabs>
          <w:tab w:val="left" w:pos="567"/>
        </w:tabs>
        <w:ind w:left="567"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b/>
          <w:color w:val="000000"/>
          <w:spacing w:val="1"/>
        </w:rPr>
        <w:t>L</w:t>
      </w:r>
      <w:r w:rsidR="00D409B7" w:rsidRPr="005111B1">
        <w:rPr>
          <w:rFonts w:asciiTheme="minorHAnsi" w:eastAsia="Arial" w:hAnsiTheme="minorHAnsi" w:cstheme="minorHAnsi"/>
          <w:b/>
          <w:color w:val="000000"/>
          <w:spacing w:val="1"/>
        </w:rPr>
        <w:t>arge vessel</w:t>
      </w:r>
      <w:r w:rsidR="00D409B7" w:rsidRPr="005111B1">
        <w:rPr>
          <w:rFonts w:asciiTheme="minorHAnsi" w:eastAsia="Arial" w:hAnsiTheme="minorHAnsi" w:cstheme="minorHAnsi"/>
          <w:color w:val="000000"/>
          <w:spacing w:val="1"/>
        </w:rPr>
        <w:t xml:space="preserve"> </w:t>
      </w:r>
    </w:p>
    <w:p w14:paraId="1C0F41D0" w14:textId="099BBB20" w:rsidR="006237BA" w:rsidRPr="005111B1" w:rsidRDefault="0019498C" w:rsidP="00CB13EC">
      <w:pPr>
        <w:tabs>
          <w:tab w:val="left" w:pos="567"/>
        </w:tabs>
        <w:ind w:left="567" w:hanging="567"/>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ab/>
      </w:r>
      <w:r w:rsidR="00D409B7" w:rsidRPr="005111B1">
        <w:rPr>
          <w:rFonts w:asciiTheme="minorHAnsi" w:eastAsia="Arial" w:hAnsiTheme="minorHAnsi" w:cstheme="minorHAnsi"/>
          <w:color w:val="000000"/>
          <w:spacing w:val="1"/>
        </w:rPr>
        <w:t>means a vessel that is</w:t>
      </w:r>
      <w:r w:rsidR="002E07EC">
        <w:rPr>
          <w:rFonts w:asciiTheme="minorHAnsi" w:eastAsia="Arial" w:hAnsiTheme="minorHAnsi" w:cstheme="minorHAnsi"/>
          <w:color w:val="000000"/>
          <w:spacing w:val="1"/>
        </w:rPr>
        <w:t>:</w:t>
      </w:r>
    </w:p>
    <w:p w14:paraId="105C7945" w14:textId="77777777" w:rsidR="006237BA" w:rsidRPr="005111B1" w:rsidRDefault="008938F9" w:rsidP="00CB13EC">
      <w:pPr>
        <w:numPr>
          <w:ilvl w:val="0"/>
          <w:numId w:val="10"/>
        </w:numPr>
        <w:tabs>
          <w:tab w:val="clear" w:pos="360"/>
          <w:tab w:val="left" w:pos="567"/>
          <w:tab w:val="left" w:pos="1134"/>
        </w:tabs>
        <w:ind w:left="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500 G</w:t>
      </w:r>
      <w:r w:rsidR="00D409B7" w:rsidRPr="005111B1">
        <w:rPr>
          <w:rFonts w:asciiTheme="minorHAnsi" w:eastAsia="Arial" w:hAnsiTheme="minorHAnsi" w:cstheme="minorHAnsi"/>
          <w:color w:val="000000"/>
        </w:rPr>
        <w:t>T or greater; or</w:t>
      </w:r>
    </w:p>
    <w:p w14:paraId="46A50217" w14:textId="77777777" w:rsidR="006237BA" w:rsidRPr="005111B1" w:rsidRDefault="00D409B7" w:rsidP="00CB13EC">
      <w:pPr>
        <w:numPr>
          <w:ilvl w:val="0"/>
          <w:numId w:val="10"/>
        </w:numPr>
        <w:tabs>
          <w:tab w:val="clear" w:pos="360"/>
          <w:tab w:val="left" w:pos="567"/>
          <w:tab w:val="left" w:pos="1134"/>
        </w:tabs>
        <w:ind w:left="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40 </w:t>
      </w:r>
      <w:proofErr w:type="spellStart"/>
      <w:r w:rsidRPr="005111B1">
        <w:rPr>
          <w:rFonts w:asciiTheme="minorHAnsi" w:eastAsia="Arial" w:hAnsiTheme="minorHAnsi" w:cstheme="minorHAnsi"/>
          <w:color w:val="000000"/>
        </w:rPr>
        <w:t>metres</w:t>
      </w:r>
      <w:proofErr w:type="spellEnd"/>
      <w:r w:rsidRPr="005111B1">
        <w:rPr>
          <w:rFonts w:asciiTheme="minorHAnsi" w:eastAsia="Arial" w:hAnsiTheme="minorHAnsi" w:cstheme="minorHAnsi"/>
          <w:color w:val="000000"/>
        </w:rPr>
        <w:t xml:space="preserve"> length overall or greater.</w:t>
      </w:r>
    </w:p>
    <w:p w14:paraId="69D94DD1" w14:textId="77777777" w:rsidR="0019498C" w:rsidRDefault="0019498C" w:rsidP="00CB13EC">
      <w:pPr>
        <w:tabs>
          <w:tab w:val="left" w:pos="567"/>
        </w:tabs>
        <w:jc w:val="left"/>
        <w:rPr>
          <w:rFonts w:asciiTheme="minorHAnsi" w:eastAsia="Arial" w:hAnsiTheme="minorHAnsi" w:cstheme="minorHAnsi"/>
          <w:b/>
          <w:color w:val="000000"/>
        </w:rPr>
      </w:pPr>
      <w:r>
        <w:rPr>
          <w:rFonts w:asciiTheme="minorHAnsi" w:eastAsia="Arial" w:hAnsiTheme="minorHAnsi" w:cstheme="minorHAnsi"/>
          <w:b/>
          <w:color w:val="000000"/>
        </w:rPr>
        <w:br w:type="page"/>
      </w:r>
    </w:p>
    <w:p w14:paraId="61D13EA3" w14:textId="0ED3AE7B" w:rsidR="0019498C" w:rsidRDefault="00AD57F4" w:rsidP="00CB13EC">
      <w:pPr>
        <w:tabs>
          <w:tab w:val="left" w:pos="567"/>
        </w:tabs>
        <w:ind w:left="567" w:right="2448"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lastRenderedPageBreak/>
        <w:t>L</w:t>
      </w:r>
      <w:r w:rsidR="00D409B7" w:rsidRPr="005111B1">
        <w:rPr>
          <w:rFonts w:asciiTheme="minorHAnsi" w:eastAsia="Arial" w:hAnsiTheme="minorHAnsi" w:cstheme="minorHAnsi"/>
          <w:b/>
          <w:color w:val="000000"/>
        </w:rPr>
        <w:t>ength overall (LOA)</w:t>
      </w:r>
      <w:r w:rsidR="00D409B7" w:rsidRPr="005111B1">
        <w:rPr>
          <w:rFonts w:asciiTheme="minorHAnsi" w:eastAsia="Arial" w:hAnsiTheme="minorHAnsi" w:cstheme="minorHAnsi"/>
          <w:color w:val="000000"/>
        </w:rPr>
        <w:t xml:space="preserve"> </w:t>
      </w:r>
    </w:p>
    <w:p w14:paraId="434E04C5" w14:textId="335CEBED" w:rsidR="00AD57F4" w:rsidRPr="0067090D" w:rsidRDefault="0019498C" w:rsidP="00CB13EC">
      <w:pPr>
        <w:tabs>
          <w:tab w:val="left" w:pos="567"/>
        </w:tabs>
        <w:ind w:left="567" w:right="2448" w:hanging="567"/>
        <w:textAlignment w:val="baseline"/>
        <w:rPr>
          <w:rFonts w:asciiTheme="minorHAnsi" w:eastAsia="Arial" w:hAnsiTheme="minorHAnsi" w:cstheme="minorHAnsi"/>
          <w:u w:val="single"/>
        </w:rPr>
      </w:pP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means the same as defined in Maritime </w:t>
      </w:r>
      <w:r w:rsidR="00D409B7" w:rsidRPr="0067090D">
        <w:rPr>
          <w:rFonts w:asciiTheme="minorHAnsi" w:eastAsia="Arial" w:hAnsiTheme="minorHAnsi" w:cstheme="minorHAnsi"/>
          <w:color w:val="000000"/>
        </w:rPr>
        <w:t>Rules</w:t>
      </w:r>
      <w:r w:rsidR="00D409B7" w:rsidRPr="0067090D">
        <w:rPr>
          <w:rFonts w:asciiTheme="minorHAnsi" w:eastAsia="Arial" w:hAnsiTheme="minorHAnsi" w:cstheme="minorHAnsi"/>
          <w:color w:val="0562C1"/>
        </w:rPr>
        <w:t xml:space="preserve"> </w:t>
      </w:r>
      <w:r w:rsidR="00D409B7" w:rsidRPr="0067090D">
        <w:rPr>
          <w:rFonts w:asciiTheme="minorHAnsi" w:eastAsia="Arial" w:hAnsiTheme="minorHAnsi" w:cstheme="minorHAnsi"/>
        </w:rPr>
        <w:t>Part 40A.</w:t>
      </w:r>
      <w:r w:rsidR="00D409B7" w:rsidRPr="0067090D">
        <w:rPr>
          <w:rFonts w:asciiTheme="minorHAnsi" w:eastAsia="Arial" w:hAnsiTheme="minorHAnsi" w:cstheme="minorHAnsi"/>
          <w:u w:val="single"/>
        </w:rPr>
        <w:t xml:space="preserve"> </w:t>
      </w:r>
    </w:p>
    <w:p w14:paraId="459C1A0B" w14:textId="77777777" w:rsidR="0019498C" w:rsidRPr="0067090D" w:rsidRDefault="0019498C" w:rsidP="00CB13EC">
      <w:pPr>
        <w:tabs>
          <w:tab w:val="left" w:pos="567"/>
        </w:tabs>
        <w:ind w:left="567" w:right="2448" w:hanging="567"/>
        <w:textAlignment w:val="baseline"/>
        <w:rPr>
          <w:rFonts w:asciiTheme="minorHAnsi" w:eastAsia="Arial" w:hAnsiTheme="minorHAnsi" w:cstheme="minorHAnsi"/>
          <w:b/>
        </w:rPr>
      </w:pPr>
    </w:p>
    <w:p w14:paraId="2319E04C" w14:textId="15C4FBCF" w:rsidR="006237BA" w:rsidRPr="0067090D" w:rsidRDefault="00D409B7" w:rsidP="00CB13EC">
      <w:pPr>
        <w:tabs>
          <w:tab w:val="left" w:pos="567"/>
        </w:tabs>
        <w:ind w:left="567" w:right="1" w:hanging="567"/>
        <w:textAlignment w:val="baseline"/>
        <w:rPr>
          <w:rFonts w:asciiTheme="minorHAnsi" w:eastAsia="Arial" w:hAnsiTheme="minorHAnsi" w:cstheme="minorHAnsi"/>
        </w:rPr>
      </w:pPr>
      <w:r w:rsidRPr="0067090D">
        <w:rPr>
          <w:rFonts w:asciiTheme="minorHAnsi" w:eastAsia="Arial" w:hAnsiTheme="minorHAnsi" w:cstheme="minorHAnsi"/>
          <w:b/>
        </w:rPr>
        <w:t xml:space="preserve">Pilot </w:t>
      </w:r>
      <w:r w:rsidR="002E07EC" w:rsidRPr="0067090D">
        <w:rPr>
          <w:rFonts w:asciiTheme="minorHAnsi" w:eastAsia="Arial" w:hAnsiTheme="minorHAnsi" w:cstheme="minorHAnsi"/>
          <w:b/>
        </w:rPr>
        <w:tab/>
      </w:r>
      <w:r w:rsidRPr="0067090D">
        <w:rPr>
          <w:rFonts w:asciiTheme="minorHAnsi" w:eastAsia="Arial" w:hAnsiTheme="minorHAnsi" w:cstheme="minorHAnsi"/>
        </w:rPr>
        <w:t>means a person holding a current</w:t>
      </w:r>
      <w:r w:rsidR="002E07EC" w:rsidRPr="0067090D">
        <w:rPr>
          <w:rFonts w:asciiTheme="minorHAnsi" w:eastAsia="Arial" w:hAnsiTheme="minorHAnsi" w:cstheme="minorHAnsi"/>
        </w:rPr>
        <w:t xml:space="preserve"> Pilot </w:t>
      </w:r>
      <w:proofErr w:type="spellStart"/>
      <w:r w:rsidR="002E07EC" w:rsidRPr="0067090D">
        <w:rPr>
          <w:rFonts w:asciiTheme="minorHAnsi" w:eastAsia="Arial" w:hAnsiTheme="minorHAnsi" w:cstheme="minorHAnsi"/>
        </w:rPr>
        <w:t>Licence</w:t>
      </w:r>
      <w:proofErr w:type="spellEnd"/>
      <w:r w:rsidR="002E07EC" w:rsidRPr="0067090D">
        <w:rPr>
          <w:rFonts w:asciiTheme="minorHAnsi" w:eastAsia="Arial" w:hAnsiTheme="minorHAnsi" w:cstheme="minorHAnsi"/>
        </w:rPr>
        <w:t xml:space="preserve"> for the relevant</w:t>
      </w:r>
      <w:r w:rsidR="0067090D" w:rsidRPr="0067090D">
        <w:rPr>
          <w:rFonts w:asciiTheme="minorHAnsi" w:eastAsia="Arial" w:hAnsiTheme="minorHAnsi" w:cstheme="minorHAnsi"/>
        </w:rPr>
        <w:t xml:space="preserve"> </w:t>
      </w:r>
      <w:r w:rsidRPr="0067090D">
        <w:rPr>
          <w:rFonts w:asciiTheme="minorHAnsi" w:eastAsia="Arial" w:hAnsiTheme="minorHAnsi" w:cstheme="minorHAnsi"/>
        </w:rPr>
        <w:t>pilotage area.</w:t>
      </w:r>
    </w:p>
    <w:p w14:paraId="2585D482" w14:textId="77777777" w:rsidR="002E07EC" w:rsidRPr="0067090D" w:rsidRDefault="002E07EC" w:rsidP="00CB13EC">
      <w:pPr>
        <w:tabs>
          <w:tab w:val="left" w:pos="567"/>
        </w:tabs>
        <w:ind w:left="567" w:hanging="567"/>
        <w:textAlignment w:val="baseline"/>
        <w:rPr>
          <w:rFonts w:asciiTheme="minorHAnsi" w:eastAsia="Arial" w:hAnsiTheme="minorHAnsi" w:cstheme="minorHAnsi"/>
          <w:b/>
        </w:rPr>
      </w:pPr>
    </w:p>
    <w:p w14:paraId="31A1F73F" w14:textId="77777777" w:rsidR="002E07EC" w:rsidRPr="0067090D" w:rsidRDefault="00AD57F4" w:rsidP="00CB13EC">
      <w:pPr>
        <w:tabs>
          <w:tab w:val="left" w:pos="567"/>
        </w:tabs>
        <w:ind w:left="567" w:hanging="567"/>
        <w:textAlignment w:val="baseline"/>
        <w:rPr>
          <w:rFonts w:asciiTheme="minorHAnsi" w:eastAsia="Arial" w:hAnsiTheme="minorHAnsi" w:cstheme="minorHAnsi"/>
        </w:rPr>
      </w:pPr>
      <w:r w:rsidRPr="0067090D">
        <w:rPr>
          <w:rFonts w:asciiTheme="minorHAnsi" w:eastAsia="Arial" w:hAnsiTheme="minorHAnsi" w:cstheme="minorHAnsi"/>
          <w:b/>
        </w:rPr>
        <w:t>P</w:t>
      </w:r>
      <w:r w:rsidR="00D409B7" w:rsidRPr="0067090D">
        <w:rPr>
          <w:rFonts w:asciiTheme="minorHAnsi" w:eastAsia="Arial" w:hAnsiTheme="minorHAnsi" w:cstheme="minorHAnsi"/>
          <w:b/>
        </w:rPr>
        <w:t>ilotage area</w:t>
      </w:r>
      <w:r w:rsidR="00D409B7" w:rsidRPr="0067090D">
        <w:rPr>
          <w:rFonts w:asciiTheme="minorHAnsi" w:eastAsia="Arial" w:hAnsiTheme="minorHAnsi" w:cstheme="minorHAnsi"/>
        </w:rPr>
        <w:t xml:space="preserve"> </w:t>
      </w:r>
    </w:p>
    <w:p w14:paraId="32BE7836" w14:textId="2D96F7F1" w:rsidR="006237BA" w:rsidRPr="005111B1" w:rsidRDefault="002E07EC" w:rsidP="00CB13EC">
      <w:pPr>
        <w:tabs>
          <w:tab w:val="left" w:pos="567"/>
        </w:tabs>
        <w:ind w:left="567" w:hanging="567"/>
        <w:textAlignment w:val="baseline"/>
        <w:rPr>
          <w:rFonts w:asciiTheme="minorHAnsi" w:eastAsia="Arial" w:hAnsiTheme="minorHAnsi" w:cstheme="minorHAnsi"/>
          <w:color w:val="000000"/>
        </w:rPr>
      </w:pPr>
      <w:r w:rsidRPr="0067090D">
        <w:rPr>
          <w:rFonts w:asciiTheme="minorHAnsi" w:eastAsia="Arial" w:hAnsiTheme="minorHAnsi" w:cstheme="minorHAnsi"/>
        </w:rPr>
        <w:tab/>
      </w:r>
      <w:r w:rsidR="00D409B7" w:rsidRPr="0067090D">
        <w:rPr>
          <w:rFonts w:asciiTheme="minorHAnsi" w:eastAsia="Arial" w:hAnsiTheme="minorHAnsi" w:cstheme="minorHAnsi"/>
        </w:rPr>
        <w:t xml:space="preserve">means any area described in Maritime Rules Part 90, </w:t>
      </w:r>
      <w:r w:rsidR="00D409B7" w:rsidRPr="0067090D">
        <w:rPr>
          <w:rFonts w:asciiTheme="minorHAnsi" w:eastAsia="Arial" w:hAnsiTheme="minorHAnsi" w:cstheme="minorHAnsi"/>
          <w:color w:val="000000"/>
        </w:rPr>
        <w:t xml:space="preserve">or a </w:t>
      </w:r>
      <w:proofErr w:type="spellStart"/>
      <w:r w:rsidR="00D409B7" w:rsidRPr="0067090D">
        <w:rPr>
          <w:rFonts w:asciiTheme="minorHAnsi" w:eastAsia="Arial" w:hAnsiTheme="minorHAnsi" w:cstheme="minorHAnsi"/>
          <w:color w:val="000000"/>
        </w:rPr>
        <w:t>Harbourmaster’s</w:t>
      </w:r>
      <w:proofErr w:type="spellEnd"/>
      <w:r w:rsidR="00D409B7" w:rsidRPr="005111B1">
        <w:rPr>
          <w:rFonts w:asciiTheme="minorHAnsi" w:eastAsia="Arial" w:hAnsiTheme="minorHAnsi" w:cstheme="minorHAnsi"/>
          <w:color w:val="000000"/>
        </w:rPr>
        <w:t xml:space="preserve"> direction, where a vessel is required to carry a Pilot.</w:t>
      </w:r>
    </w:p>
    <w:p w14:paraId="45CC4208" w14:textId="77777777" w:rsidR="002E07EC" w:rsidRDefault="002E07EC" w:rsidP="00CB13EC">
      <w:pPr>
        <w:tabs>
          <w:tab w:val="left" w:pos="567"/>
        </w:tabs>
        <w:ind w:left="567" w:hanging="567"/>
        <w:textAlignment w:val="baseline"/>
        <w:rPr>
          <w:rFonts w:asciiTheme="minorHAnsi" w:eastAsia="Arial" w:hAnsiTheme="minorHAnsi" w:cstheme="minorHAnsi"/>
          <w:b/>
          <w:color w:val="000000"/>
        </w:rPr>
      </w:pPr>
    </w:p>
    <w:p w14:paraId="5C9305A7" w14:textId="77777777" w:rsidR="002E07EC" w:rsidRDefault="00D409B7" w:rsidP="00CB13EC">
      <w:pPr>
        <w:tabs>
          <w:tab w:val="left" w:pos="567"/>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b/>
          <w:color w:val="000000"/>
        </w:rPr>
        <w:t>Pilot Exempt Master (PEC Master)</w:t>
      </w:r>
      <w:r w:rsidRPr="005111B1">
        <w:rPr>
          <w:rFonts w:asciiTheme="minorHAnsi" w:eastAsia="Arial" w:hAnsiTheme="minorHAnsi" w:cstheme="minorHAnsi"/>
          <w:color w:val="000000"/>
        </w:rPr>
        <w:t xml:space="preserve"> </w:t>
      </w:r>
    </w:p>
    <w:p w14:paraId="501676B9" w14:textId="7A594F09" w:rsidR="006237BA" w:rsidRPr="005111B1" w:rsidRDefault="002E07EC" w:rsidP="00CB13EC">
      <w:pPr>
        <w:tabs>
          <w:tab w:val="left" w:pos="567"/>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means a Master holding a current Pilotage Exemption Certificate (PEC) for the </w:t>
      </w:r>
      <w:r w:rsidR="0067090D">
        <w:rPr>
          <w:rFonts w:asciiTheme="minorHAnsi" w:eastAsia="Arial" w:hAnsiTheme="minorHAnsi" w:cstheme="minorHAnsi"/>
          <w:color w:val="000000"/>
        </w:rPr>
        <w:t>Bluff, Stewart </w:t>
      </w:r>
      <w:r w:rsidR="00AD57F4" w:rsidRPr="005111B1">
        <w:rPr>
          <w:rFonts w:asciiTheme="minorHAnsi" w:eastAsia="Arial" w:hAnsiTheme="minorHAnsi" w:cstheme="minorHAnsi"/>
          <w:color w:val="000000"/>
        </w:rPr>
        <w:t>Island or Fiordland</w:t>
      </w:r>
      <w:r w:rsidR="00D409B7" w:rsidRPr="005111B1">
        <w:rPr>
          <w:rFonts w:asciiTheme="minorHAnsi" w:eastAsia="Arial" w:hAnsiTheme="minorHAnsi" w:cstheme="minorHAnsi"/>
          <w:color w:val="000000"/>
        </w:rPr>
        <w:t xml:space="preserve"> Pilotage areas issued under Maritime Rules Part 90.</w:t>
      </w:r>
    </w:p>
    <w:p w14:paraId="65D3C1D0" w14:textId="77777777" w:rsidR="002E07EC" w:rsidRDefault="002E07EC" w:rsidP="00CB13EC">
      <w:pPr>
        <w:tabs>
          <w:tab w:val="left" w:pos="567"/>
        </w:tabs>
        <w:textAlignment w:val="baseline"/>
        <w:rPr>
          <w:rFonts w:asciiTheme="minorHAnsi" w:eastAsia="Arial" w:hAnsiTheme="minorHAnsi" w:cstheme="minorHAnsi"/>
          <w:b/>
          <w:color w:val="000000"/>
          <w:spacing w:val="1"/>
        </w:rPr>
      </w:pPr>
    </w:p>
    <w:p w14:paraId="4AC59905" w14:textId="77777777" w:rsidR="002E07EC" w:rsidRDefault="00AD57F4" w:rsidP="00CB13EC">
      <w:pPr>
        <w:tabs>
          <w:tab w:val="left" w:pos="567"/>
        </w:tabs>
        <w:textAlignment w:val="baseline"/>
        <w:rPr>
          <w:rFonts w:asciiTheme="minorHAnsi" w:eastAsia="Arial" w:hAnsiTheme="minorHAnsi" w:cstheme="minorHAnsi"/>
          <w:color w:val="000000"/>
          <w:spacing w:val="1"/>
        </w:rPr>
      </w:pPr>
      <w:r w:rsidRPr="005111B1">
        <w:rPr>
          <w:rFonts w:asciiTheme="minorHAnsi" w:eastAsia="Arial" w:hAnsiTheme="minorHAnsi" w:cstheme="minorHAnsi"/>
          <w:b/>
          <w:color w:val="000000"/>
          <w:spacing w:val="1"/>
        </w:rPr>
        <w:t>S</w:t>
      </w:r>
      <w:r w:rsidR="00D409B7" w:rsidRPr="005111B1">
        <w:rPr>
          <w:rFonts w:asciiTheme="minorHAnsi" w:eastAsia="Arial" w:hAnsiTheme="minorHAnsi" w:cstheme="minorHAnsi"/>
          <w:b/>
          <w:color w:val="000000"/>
          <w:spacing w:val="1"/>
        </w:rPr>
        <w:t>mall vessel</w:t>
      </w:r>
      <w:r w:rsidR="00D409B7" w:rsidRPr="005111B1">
        <w:rPr>
          <w:rFonts w:asciiTheme="minorHAnsi" w:eastAsia="Arial" w:hAnsiTheme="minorHAnsi" w:cstheme="minorHAnsi"/>
          <w:color w:val="000000"/>
          <w:spacing w:val="1"/>
        </w:rPr>
        <w:t xml:space="preserve"> </w:t>
      </w:r>
    </w:p>
    <w:p w14:paraId="08D57F83" w14:textId="07BF239B" w:rsidR="006237BA" w:rsidRPr="005111B1" w:rsidRDefault="00D409B7" w:rsidP="00CB13EC">
      <w:pPr>
        <w:tabs>
          <w:tab w:val="left" w:pos="567"/>
        </w:tabs>
        <w:ind w:firstLine="720"/>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means a vessel that is not a large vessel.</w:t>
      </w:r>
    </w:p>
    <w:p w14:paraId="337362DB" w14:textId="77777777" w:rsidR="002E07EC" w:rsidRDefault="002E07EC" w:rsidP="00CB13EC">
      <w:pPr>
        <w:tabs>
          <w:tab w:val="left" w:pos="567"/>
        </w:tabs>
        <w:textAlignment w:val="baseline"/>
        <w:rPr>
          <w:rFonts w:asciiTheme="minorHAnsi" w:eastAsia="Arial" w:hAnsiTheme="minorHAnsi" w:cstheme="minorHAnsi"/>
          <w:b/>
          <w:color w:val="000000"/>
        </w:rPr>
      </w:pPr>
    </w:p>
    <w:p w14:paraId="5FC006D6" w14:textId="77777777" w:rsidR="002E07EC" w:rsidRDefault="00AD57F4" w:rsidP="00CB13EC">
      <w:pPr>
        <w:tabs>
          <w:tab w:val="left" w:pos="567"/>
        </w:tabs>
        <w:textAlignment w:val="baseline"/>
        <w:rPr>
          <w:rFonts w:asciiTheme="minorHAnsi" w:eastAsia="Arial" w:hAnsiTheme="minorHAnsi" w:cstheme="minorHAnsi"/>
          <w:b/>
          <w:color w:val="000000"/>
        </w:rPr>
      </w:pPr>
      <w:r w:rsidRPr="005111B1">
        <w:rPr>
          <w:rFonts w:asciiTheme="minorHAnsi" w:eastAsia="Arial" w:hAnsiTheme="minorHAnsi" w:cstheme="minorHAnsi"/>
          <w:b/>
          <w:color w:val="000000"/>
        </w:rPr>
        <w:t>V</w:t>
      </w:r>
      <w:r w:rsidR="00D409B7" w:rsidRPr="005111B1">
        <w:rPr>
          <w:rFonts w:asciiTheme="minorHAnsi" w:eastAsia="Arial" w:hAnsiTheme="minorHAnsi" w:cstheme="minorHAnsi"/>
          <w:b/>
          <w:color w:val="000000"/>
        </w:rPr>
        <w:t xml:space="preserve">essel </w:t>
      </w:r>
      <w:r w:rsidR="002E07EC">
        <w:rPr>
          <w:rFonts w:asciiTheme="minorHAnsi" w:eastAsia="Arial" w:hAnsiTheme="minorHAnsi" w:cstheme="minorHAnsi"/>
          <w:b/>
          <w:color w:val="000000"/>
        </w:rPr>
        <w:tab/>
      </w:r>
    </w:p>
    <w:p w14:paraId="01897213" w14:textId="22F86D1C" w:rsidR="006237BA" w:rsidRPr="005111B1" w:rsidRDefault="00D409B7" w:rsidP="00CB13EC">
      <w:pPr>
        <w:tabs>
          <w:tab w:val="left" w:pos="567"/>
        </w:tabs>
        <w:ind w:firstLine="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means th</w:t>
      </w:r>
      <w:r w:rsidR="002E07EC">
        <w:rPr>
          <w:rFonts w:asciiTheme="minorHAnsi" w:eastAsia="Arial" w:hAnsiTheme="minorHAnsi" w:cstheme="minorHAnsi"/>
          <w:color w:val="000000"/>
        </w:rPr>
        <w:t>e same as “ship” as defined in S</w:t>
      </w:r>
      <w:r w:rsidRPr="005111B1">
        <w:rPr>
          <w:rFonts w:asciiTheme="minorHAnsi" w:eastAsia="Arial" w:hAnsiTheme="minorHAnsi" w:cstheme="minorHAnsi"/>
          <w:color w:val="000000"/>
        </w:rPr>
        <w:t>ection 2 of the Act.</w:t>
      </w:r>
    </w:p>
    <w:p w14:paraId="10EA0032" w14:textId="77777777" w:rsidR="006237BA" w:rsidRPr="002E07EC" w:rsidRDefault="00D409B7" w:rsidP="00CB13EC">
      <w:pPr>
        <w:pStyle w:val="ListParagraph"/>
        <w:numPr>
          <w:ilvl w:val="0"/>
          <w:numId w:val="11"/>
        </w:numPr>
        <w:tabs>
          <w:tab w:val="left" w:pos="567"/>
          <w:tab w:val="left" w:pos="1134"/>
        </w:tabs>
        <w:ind w:left="1134" w:hanging="567"/>
        <w:textAlignment w:val="baseline"/>
        <w:rPr>
          <w:rFonts w:asciiTheme="minorHAnsi" w:eastAsia="Arial" w:hAnsiTheme="minorHAnsi" w:cstheme="minorHAnsi"/>
          <w:color w:val="000000"/>
        </w:rPr>
      </w:pPr>
      <w:r w:rsidRPr="002E07EC">
        <w:rPr>
          <w:rFonts w:asciiTheme="minorHAnsi" w:eastAsia="Arial" w:hAnsiTheme="minorHAnsi" w:cstheme="minorHAnsi"/>
          <w:color w:val="000000"/>
        </w:rPr>
        <w:t>To avoid doubt, compliance with this Direction does not remove the need to comply with all other applicable acts, regulations, bylaws, and rules of law.</w:t>
      </w:r>
    </w:p>
    <w:p w14:paraId="7C1647F7" w14:textId="75F8A0DC" w:rsidR="006237BA" w:rsidRPr="002E07EC" w:rsidRDefault="00D409B7" w:rsidP="00CB13EC">
      <w:pPr>
        <w:pStyle w:val="ListParagraph"/>
        <w:numPr>
          <w:ilvl w:val="0"/>
          <w:numId w:val="11"/>
        </w:numPr>
        <w:tabs>
          <w:tab w:val="left" w:pos="567"/>
          <w:tab w:val="left" w:pos="1134"/>
        </w:tabs>
        <w:ind w:left="1134" w:hanging="567"/>
        <w:textAlignment w:val="baseline"/>
        <w:rPr>
          <w:rFonts w:asciiTheme="minorHAnsi" w:eastAsia="Arial" w:hAnsiTheme="minorHAnsi" w:cstheme="minorHAnsi"/>
          <w:color w:val="000000"/>
        </w:rPr>
      </w:pPr>
      <w:r w:rsidRPr="002E07EC">
        <w:rPr>
          <w:rFonts w:asciiTheme="minorHAnsi" w:eastAsia="Arial" w:hAnsiTheme="minorHAnsi" w:cstheme="minorHAnsi"/>
          <w:color w:val="000000"/>
        </w:rPr>
        <w:t>Unless the context requires another meaning, a term or expression that is defined in the Act or a Maritime Rule or the Bylaw and used in this Direction, but not defined, has the meaning given by the Act or Maritime Rule or the Bylaw.</w:t>
      </w:r>
    </w:p>
    <w:p w14:paraId="25A325A5" w14:textId="46BF52BE" w:rsidR="002E07EC" w:rsidRPr="005111B1" w:rsidRDefault="002E07EC" w:rsidP="002E07EC">
      <w:pPr>
        <w:tabs>
          <w:tab w:val="left" w:pos="360"/>
        </w:tabs>
        <w:textAlignment w:val="baseline"/>
        <w:rPr>
          <w:rFonts w:asciiTheme="minorHAnsi" w:eastAsia="Arial" w:hAnsiTheme="minorHAnsi" w:cstheme="minorHAnsi"/>
          <w:color w:val="000000"/>
        </w:rPr>
      </w:pPr>
    </w:p>
    <w:p w14:paraId="7DD3D735" w14:textId="33259946" w:rsidR="006237BA" w:rsidRPr="005111B1" w:rsidRDefault="002E07EC" w:rsidP="002E07EC">
      <w:pPr>
        <w:pStyle w:val="Heading1"/>
        <w:rPr>
          <w:rFonts w:eastAsia="Arial"/>
        </w:rPr>
      </w:pPr>
      <w:bookmarkStart w:id="3" w:name="_Toc57119974"/>
      <w:r>
        <w:rPr>
          <w:rFonts w:eastAsia="Arial"/>
        </w:rPr>
        <w:t>2.</w:t>
      </w:r>
      <w:r>
        <w:rPr>
          <w:rFonts w:eastAsia="Arial"/>
        </w:rPr>
        <w:tab/>
      </w:r>
      <w:r w:rsidR="00D409B7" w:rsidRPr="005111B1">
        <w:rPr>
          <w:rFonts w:eastAsia="Arial"/>
        </w:rPr>
        <w:t>Application</w:t>
      </w:r>
      <w:bookmarkEnd w:id="3"/>
      <w:r w:rsidR="00D409B7" w:rsidRPr="005111B1">
        <w:rPr>
          <w:rFonts w:eastAsia="Arial"/>
          <w:color w:val="000000"/>
        </w:rPr>
        <w:t xml:space="preserve"> </w:t>
      </w:r>
    </w:p>
    <w:p w14:paraId="2296E62A" w14:textId="77777777" w:rsidR="002E07EC" w:rsidRDefault="002E07EC" w:rsidP="00220BA3">
      <w:pPr>
        <w:textAlignment w:val="baseline"/>
        <w:rPr>
          <w:rFonts w:asciiTheme="minorHAnsi" w:eastAsia="Arial" w:hAnsiTheme="minorHAnsi" w:cstheme="minorHAnsi"/>
          <w:color w:val="000000"/>
        </w:rPr>
      </w:pPr>
    </w:p>
    <w:p w14:paraId="42F41A3E" w14:textId="797E9082" w:rsidR="006237BA" w:rsidRDefault="00FC566C" w:rsidP="00220BA3">
      <w:pPr>
        <w:textAlignment w:val="baseline"/>
        <w:rPr>
          <w:rFonts w:asciiTheme="minorHAnsi" w:eastAsia="Arial" w:hAnsiTheme="minorHAnsi" w:cstheme="minorHAnsi"/>
          <w:color w:val="000000"/>
        </w:rPr>
      </w:pPr>
      <w:r>
        <w:rPr>
          <w:rFonts w:asciiTheme="minorHAnsi" w:eastAsia="Arial" w:hAnsiTheme="minorHAnsi" w:cstheme="minorHAnsi"/>
          <w:color w:val="000000"/>
        </w:rPr>
        <w:t>These</w:t>
      </w:r>
      <w:r w:rsidR="00D409B7" w:rsidRPr="005111B1">
        <w:rPr>
          <w:rFonts w:asciiTheme="minorHAnsi" w:eastAsia="Arial" w:hAnsiTheme="minorHAnsi" w:cstheme="minorHAnsi"/>
          <w:color w:val="000000"/>
        </w:rPr>
        <w:t xml:space="preserve"> Direction</w:t>
      </w:r>
      <w:r>
        <w:rPr>
          <w:rFonts w:asciiTheme="minorHAnsi" w:eastAsia="Arial" w:hAnsiTheme="minorHAnsi" w:cstheme="minorHAnsi"/>
          <w:color w:val="000000"/>
        </w:rPr>
        <w:t>s contain</w:t>
      </w:r>
      <w:r w:rsidR="00D409B7" w:rsidRPr="005111B1">
        <w:rPr>
          <w:rFonts w:asciiTheme="minorHAnsi" w:eastAsia="Arial" w:hAnsiTheme="minorHAnsi" w:cstheme="minorHAnsi"/>
          <w:color w:val="000000"/>
        </w:rPr>
        <w:t xml:space="preserve"> several parts and, in terms of its area of concern and vessel types, applies, has a purpose, and particular requirements according </w:t>
      </w:r>
      <w:r>
        <w:rPr>
          <w:rFonts w:asciiTheme="minorHAnsi" w:eastAsia="Arial" w:hAnsiTheme="minorHAnsi" w:cstheme="minorHAnsi"/>
          <w:color w:val="000000"/>
        </w:rPr>
        <w:t>to each part as stated within them</w:t>
      </w:r>
      <w:r w:rsidR="00D409B7" w:rsidRPr="005111B1">
        <w:rPr>
          <w:rFonts w:asciiTheme="minorHAnsi" w:eastAsia="Arial" w:hAnsiTheme="minorHAnsi" w:cstheme="minorHAnsi"/>
          <w:color w:val="000000"/>
        </w:rPr>
        <w:t>.</w:t>
      </w:r>
    </w:p>
    <w:p w14:paraId="54E8CC57" w14:textId="77777777" w:rsidR="002E07EC" w:rsidRPr="005111B1" w:rsidRDefault="002E07EC" w:rsidP="00220BA3">
      <w:pPr>
        <w:textAlignment w:val="baseline"/>
        <w:rPr>
          <w:rFonts w:asciiTheme="minorHAnsi" w:eastAsia="Arial" w:hAnsiTheme="minorHAnsi" w:cstheme="minorHAnsi"/>
          <w:color w:val="000000"/>
        </w:rPr>
      </w:pPr>
    </w:p>
    <w:p w14:paraId="299F9E75" w14:textId="40FA41D3" w:rsidR="006237BA" w:rsidRPr="005111B1" w:rsidRDefault="002E07EC" w:rsidP="002E07EC">
      <w:pPr>
        <w:pStyle w:val="Heading1"/>
        <w:tabs>
          <w:tab w:val="left" w:pos="567"/>
        </w:tabs>
        <w:rPr>
          <w:rFonts w:eastAsia="Arial"/>
        </w:rPr>
      </w:pPr>
      <w:bookmarkStart w:id="4" w:name="_Toc57119975"/>
      <w:r>
        <w:rPr>
          <w:rFonts w:eastAsia="Arial"/>
        </w:rPr>
        <w:t>3.</w:t>
      </w:r>
      <w:r>
        <w:rPr>
          <w:rFonts w:eastAsia="Arial"/>
        </w:rPr>
        <w:tab/>
      </w:r>
      <w:r w:rsidR="00D409B7" w:rsidRPr="005111B1">
        <w:rPr>
          <w:rFonts w:eastAsia="Arial"/>
        </w:rPr>
        <w:t>Variation</w:t>
      </w:r>
      <w:bookmarkEnd w:id="4"/>
      <w:r w:rsidR="00D409B7" w:rsidRPr="005111B1">
        <w:rPr>
          <w:rFonts w:eastAsia="Arial"/>
          <w:color w:val="000000"/>
        </w:rPr>
        <w:t xml:space="preserve"> </w:t>
      </w:r>
    </w:p>
    <w:p w14:paraId="56E53339" w14:textId="77777777" w:rsidR="002E07EC" w:rsidRDefault="002E07EC" w:rsidP="00220BA3">
      <w:pPr>
        <w:textAlignment w:val="baseline"/>
        <w:rPr>
          <w:rFonts w:asciiTheme="minorHAnsi" w:eastAsia="Arial" w:hAnsiTheme="minorHAnsi" w:cstheme="minorHAnsi"/>
          <w:color w:val="000000"/>
        </w:rPr>
      </w:pPr>
    </w:p>
    <w:p w14:paraId="6B8EB17D" w14:textId="79B2056C" w:rsidR="006237BA" w:rsidRDefault="00D409B7"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Harbourmaster may, upon written app</w:t>
      </w:r>
      <w:r w:rsidR="00FC566C">
        <w:rPr>
          <w:rFonts w:asciiTheme="minorHAnsi" w:eastAsia="Arial" w:hAnsiTheme="minorHAnsi" w:cstheme="minorHAnsi"/>
          <w:color w:val="000000"/>
        </w:rPr>
        <w:t>lication, vary the rules in these D</w:t>
      </w:r>
      <w:r w:rsidRPr="005111B1">
        <w:rPr>
          <w:rFonts w:asciiTheme="minorHAnsi" w:eastAsia="Arial" w:hAnsiTheme="minorHAnsi" w:cstheme="minorHAnsi"/>
          <w:color w:val="000000"/>
        </w:rPr>
        <w:t>irection</w:t>
      </w:r>
      <w:r w:rsidR="00FC566C">
        <w:rPr>
          <w:rFonts w:asciiTheme="minorHAnsi" w:eastAsia="Arial" w:hAnsiTheme="minorHAnsi" w:cstheme="minorHAnsi"/>
          <w:color w:val="000000"/>
        </w:rPr>
        <w:t>s</w:t>
      </w:r>
      <w:r w:rsidRPr="005111B1">
        <w:rPr>
          <w:rFonts w:asciiTheme="minorHAnsi" w:eastAsia="Arial" w:hAnsiTheme="minorHAnsi" w:cstheme="minorHAnsi"/>
          <w:color w:val="000000"/>
        </w:rPr>
        <w:t xml:space="preserve"> for a vessel or specific class of vessels. This will be done on a case-by-case basis, and only where the overall standards of maritime safety are, in the opinion of the Harbourmaster, maintained.</w:t>
      </w:r>
    </w:p>
    <w:p w14:paraId="1F8B86CE" w14:textId="77777777" w:rsidR="002E07EC" w:rsidRPr="005111B1" w:rsidRDefault="002E07EC" w:rsidP="00220BA3">
      <w:pPr>
        <w:textAlignment w:val="baseline"/>
        <w:rPr>
          <w:rFonts w:asciiTheme="minorHAnsi" w:eastAsia="Arial" w:hAnsiTheme="minorHAnsi" w:cstheme="minorHAnsi"/>
          <w:color w:val="000000"/>
        </w:rPr>
      </w:pPr>
    </w:p>
    <w:p w14:paraId="5C3BF115" w14:textId="0F6D0F0C" w:rsidR="006237BA" w:rsidRPr="005111B1" w:rsidRDefault="002E07EC" w:rsidP="002E07EC">
      <w:pPr>
        <w:pStyle w:val="Heading1"/>
        <w:tabs>
          <w:tab w:val="left" w:pos="567"/>
        </w:tabs>
        <w:rPr>
          <w:rFonts w:eastAsia="Arial"/>
        </w:rPr>
      </w:pPr>
      <w:bookmarkStart w:id="5" w:name="_Toc57119976"/>
      <w:r>
        <w:rPr>
          <w:rFonts w:eastAsia="Arial"/>
        </w:rPr>
        <w:t>4.</w:t>
      </w:r>
      <w:r>
        <w:rPr>
          <w:rFonts w:eastAsia="Arial"/>
        </w:rPr>
        <w:tab/>
      </w:r>
      <w:r w:rsidR="00D409B7" w:rsidRPr="005111B1">
        <w:rPr>
          <w:rFonts w:eastAsia="Arial"/>
        </w:rPr>
        <w:t>Liability</w:t>
      </w:r>
      <w:bookmarkEnd w:id="5"/>
    </w:p>
    <w:p w14:paraId="68498A0D" w14:textId="77777777" w:rsidR="002E07EC" w:rsidRDefault="002E07EC" w:rsidP="00220BA3">
      <w:pPr>
        <w:textAlignment w:val="baseline"/>
        <w:rPr>
          <w:rFonts w:asciiTheme="minorHAnsi" w:eastAsia="Arial" w:hAnsiTheme="minorHAnsi" w:cstheme="minorHAnsi"/>
          <w:color w:val="000000"/>
        </w:rPr>
      </w:pPr>
    </w:p>
    <w:p w14:paraId="029CA965" w14:textId="5F2E2438" w:rsidR="006237BA" w:rsidRPr="005111B1" w:rsidRDefault="00D409B7"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The Council shall not, in any case, be responsible for any loss or damage arising from the negligence of the Master or </w:t>
      </w:r>
      <w:r w:rsidR="00FC566C">
        <w:rPr>
          <w:rFonts w:asciiTheme="minorHAnsi" w:eastAsia="Arial" w:hAnsiTheme="minorHAnsi" w:cstheme="minorHAnsi"/>
          <w:color w:val="000000"/>
        </w:rPr>
        <w:t>crew of any vessel to which these D</w:t>
      </w:r>
      <w:r w:rsidRPr="005111B1">
        <w:rPr>
          <w:rFonts w:asciiTheme="minorHAnsi" w:eastAsia="Arial" w:hAnsiTheme="minorHAnsi" w:cstheme="minorHAnsi"/>
          <w:color w:val="000000"/>
        </w:rPr>
        <w:t>irection</w:t>
      </w:r>
      <w:r w:rsidR="00FC566C">
        <w:rPr>
          <w:rFonts w:asciiTheme="minorHAnsi" w:eastAsia="Arial" w:hAnsiTheme="minorHAnsi" w:cstheme="minorHAnsi"/>
          <w:color w:val="000000"/>
        </w:rPr>
        <w:t>s apply</w:t>
      </w:r>
      <w:r w:rsidRPr="005111B1">
        <w:rPr>
          <w:rFonts w:asciiTheme="minorHAnsi" w:eastAsia="Arial" w:hAnsiTheme="minorHAnsi" w:cstheme="minorHAnsi"/>
          <w:color w:val="000000"/>
        </w:rPr>
        <w:t>, or for any loss, damage or incident involving the vessel.</w:t>
      </w:r>
    </w:p>
    <w:p w14:paraId="4F1B3758" w14:textId="77777777" w:rsidR="006237BA" w:rsidRPr="005111B1" w:rsidRDefault="006237BA" w:rsidP="00220BA3">
      <w:pPr>
        <w:rPr>
          <w:rFonts w:asciiTheme="minorHAnsi" w:hAnsiTheme="minorHAnsi" w:cstheme="minorHAnsi"/>
        </w:rPr>
        <w:sectPr w:rsidR="006237BA" w:rsidRPr="005111B1" w:rsidSect="007E30B5">
          <w:type w:val="oddPage"/>
          <w:pgSz w:w="11909" w:h="16838" w:code="9"/>
          <w:pgMar w:top="1418" w:right="1418" w:bottom="1418" w:left="1418" w:header="720" w:footer="720" w:gutter="0"/>
          <w:cols w:space="720"/>
        </w:sectPr>
      </w:pPr>
    </w:p>
    <w:p w14:paraId="74A5BDD9" w14:textId="13B3CC6A" w:rsidR="006237BA" w:rsidRDefault="006A0BF3" w:rsidP="006A0BF3">
      <w:pPr>
        <w:pStyle w:val="Heading1"/>
        <w:tabs>
          <w:tab w:val="left" w:pos="567"/>
        </w:tabs>
        <w:rPr>
          <w:rFonts w:eastAsia="Arial"/>
        </w:rPr>
      </w:pPr>
      <w:bookmarkStart w:id="6" w:name="_Toc57119977"/>
      <w:r>
        <w:rPr>
          <w:rFonts w:eastAsia="Arial"/>
        </w:rPr>
        <w:lastRenderedPageBreak/>
        <w:t>5.</w:t>
      </w:r>
      <w:r>
        <w:rPr>
          <w:rFonts w:eastAsia="Arial"/>
        </w:rPr>
        <w:tab/>
      </w:r>
      <w:r w:rsidR="00D409B7" w:rsidRPr="004B516B">
        <w:rPr>
          <w:rFonts w:eastAsia="Arial"/>
        </w:rPr>
        <w:t>Parts</w:t>
      </w:r>
      <w:bookmarkEnd w:id="6"/>
    </w:p>
    <w:p w14:paraId="15CF6A49" w14:textId="13217FE6" w:rsidR="006A0BF3" w:rsidRDefault="00D409B7" w:rsidP="006A0BF3">
      <w:pPr>
        <w:textAlignment w:val="baseline"/>
        <w:rPr>
          <w:rFonts w:asciiTheme="minorHAnsi" w:eastAsia="Arial" w:hAnsiTheme="minorHAnsi" w:cstheme="minorHAnsi"/>
          <w:b/>
          <w:color w:val="000000"/>
        </w:rPr>
      </w:pPr>
      <w:r w:rsidRPr="005111B1">
        <w:rPr>
          <w:rFonts w:asciiTheme="minorHAnsi" w:eastAsia="Arial" w:hAnsiTheme="minorHAnsi" w:cstheme="minorHAnsi"/>
          <w:b/>
          <w:color w:val="000000"/>
        </w:rPr>
        <w:t xml:space="preserve"> </w:t>
      </w:r>
    </w:p>
    <w:p w14:paraId="15711623" w14:textId="7614BBF8" w:rsidR="006237BA" w:rsidRDefault="006A0BF3" w:rsidP="006A0BF3">
      <w:pPr>
        <w:pStyle w:val="Heading2"/>
        <w:rPr>
          <w:rFonts w:eastAsia="Arial"/>
        </w:rPr>
      </w:pPr>
      <w:bookmarkStart w:id="7" w:name="_Toc57119978"/>
      <w:r>
        <w:rPr>
          <w:rFonts w:eastAsia="Arial"/>
        </w:rPr>
        <w:t>5</w:t>
      </w:r>
      <w:r w:rsidR="00D409B7" w:rsidRPr="005111B1">
        <w:rPr>
          <w:rFonts w:eastAsia="Arial"/>
        </w:rPr>
        <w:t xml:space="preserve">.1 </w:t>
      </w:r>
      <w:r>
        <w:rPr>
          <w:rFonts w:eastAsia="Arial"/>
        </w:rPr>
        <w:tab/>
      </w:r>
      <w:r w:rsidR="00D409B7" w:rsidRPr="005111B1">
        <w:rPr>
          <w:rFonts w:eastAsia="Arial"/>
        </w:rPr>
        <w:t>Hazardous activities (hot work, da</w:t>
      </w:r>
      <w:r>
        <w:rPr>
          <w:rFonts w:eastAsia="Arial"/>
        </w:rPr>
        <w:t>ngerous goods, transfer of oil)</w:t>
      </w:r>
      <w:bookmarkEnd w:id="7"/>
    </w:p>
    <w:p w14:paraId="147C1840" w14:textId="77777777" w:rsidR="006A0BF3" w:rsidRPr="006A0BF3" w:rsidRDefault="006A0BF3" w:rsidP="006A0BF3"/>
    <w:p w14:paraId="2E6AEA33" w14:textId="0E7E1E84"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rPr>
      </w:pPr>
      <w:r w:rsidRPr="006A0BF3">
        <w:rPr>
          <w:rFonts w:asciiTheme="minorHAnsi" w:eastAsia="Arial" w:hAnsiTheme="minorHAnsi" w:cstheme="minorHAnsi"/>
          <w:color w:val="000000"/>
        </w:rPr>
        <w:t>Responsibility for approvals and notifications</w:t>
      </w:r>
      <w:r w:rsidR="006A0BF3" w:rsidRPr="006A0BF3">
        <w:rPr>
          <w:rFonts w:asciiTheme="minorHAnsi" w:eastAsia="Arial" w:hAnsiTheme="minorHAnsi" w:cstheme="minorHAnsi"/>
          <w:color w:val="000000"/>
        </w:rPr>
        <w:t>.</w:t>
      </w:r>
    </w:p>
    <w:p w14:paraId="56A763D1" w14:textId="3A587114"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rPr>
      </w:pPr>
      <w:r w:rsidRPr="006A0BF3">
        <w:rPr>
          <w:rFonts w:asciiTheme="minorHAnsi" w:eastAsia="Arial" w:hAnsiTheme="minorHAnsi" w:cstheme="minorHAnsi"/>
          <w:color w:val="000000"/>
        </w:rPr>
        <w:t>Specific approval from the Harbourmaster required for hot work in certain circumstances</w:t>
      </w:r>
      <w:r w:rsidR="0067090D">
        <w:rPr>
          <w:rFonts w:asciiTheme="minorHAnsi" w:eastAsia="Arial" w:hAnsiTheme="minorHAnsi" w:cstheme="minorHAnsi"/>
          <w:color w:val="000000"/>
        </w:rPr>
        <w:t>.</w:t>
      </w:r>
    </w:p>
    <w:p w14:paraId="6EAD3917" w14:textId="3801082E"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rPr>
      </w:pPr>
      <w:r w:rsidRPr="006A0BF3">
        <w:rPr>
          <w:rFonts w:asciiTheme="minorHAnsi" w:eastAsia="Arial" w:hAnsiTheme="minorHAnsi" w:cstheme="minorHAnsi"/>
          <w:color w:val="000000"/>
        </w:rPr>
        <w:t>Notification and approval requirements for hot work not requiring specific approval from the Harbourmaster under clause 1)</w:t>
      </w:r>
      <w:r w:rsidR="006A0BF3" w:rsidRPr="006A0BF3">
        <w:rPr>
          <w:rFonts w:asciiTheme="minorHAnsi" w:eastAsia="Arial" w:hAnsiTheme="minorHAnsi" w:cstheme="minorHAnsi"/>
          <w:color w:val="000000"/>
        </w:rPr>
        <w:t>.</w:t>
      </w:r>
    </w:p>
    <w:p w14:paraId="06742457" w14:textId="381AF4EA"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rPr>
      </w:pPr>
      <w:r w:rsidRPr="006A0BF3">
        <w:rPr>
          <w:rFonts w:asciiTheme="minorHAnsi" w:eastAsia="Arial" w:hAnsiTheme="minorHAnsi" w:cstheme="minorHAnsi"/>
          <w:color w:val="000000"/>
        </w:rPr>
        <w:t>Revocation of approval or permission to conduct; direction to cease; right to inspect or audit hot work operations</w:t>
      </w:r>
      <w:r w:rsidR="006A0BF3" w:rsidRPr="006A0BF3">
        <w:rPr>
          <w:rFonts w:asciiTheme="minorHAnsi" w:eastAsia="Arial" w:hAnsiTheme="minorHAnsi" w:cstheme="minorHAnsi"/>
          <w:color w:val="000000"/>
        </w:rPr>
        <w:t>.</w:t>
      </w:r>
    </w:p>
    <w:p w14:paraId="30A2D02F" w14:textId="40970D43"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rPr>
      </w:pPr>
      <w:r w:rsidRPr="006A0BF3">
        <w:rPr>
          <w:rFonts w:asciiTheme="minorHAnsi" w:eastAsia="Arial" w:hAnsiTheme="minorHAnsi" w:cstheme="minorHAnsi"/>
          <w:color w:val="000000"/>
        </w:rPr>
        <w:t>Restrictions on vessels in proximity to hot work being undertaken ashore in certain circumstances</w:t>
      </w:r>
      <w:r w:rsidR="006A0BF3" w:rsidRPr="006A0BF3">
        <w:rPr>
          <w:rFonts w:asciiTheme="minorHAnsi" w:eastAsia="Arial" w:hAnsiTheme="minorHAnsi" w:cstheme="minorHAnsi"/>
          <w:color w:val="000000"/>
        </w:rPr>
        <w:t>.</w:t>
      </w:r>
    </w:p>
    <w:p w14:paraId="711965DA" w14:textId="01A10CDD"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spacing w:val="-1"/>
        </w:rPr>
      </w:pPr>
      <w:r w:rsidRPr="006A0BF3">
        <w:rPr>
          <w:rFonts w:asciiTheme="minorHAnsi" w:eastAsia="Arial" w:hAnsiTheme="minorHAnsi" w:cstheme="minorHAnsi"/>
          <w:color w:val="000000"/>
          <w:spacing w:val="-1"/>
        </w:rPr>
        <w:t>Requirement to obtain a Gas Free Certificate</w:t>
      </w:r>
      <w:r w:rsidR="006A0BF3" w:rsidRPr="006A0BF3">
        <w:rPr>
          <w:rFonts w:asciiTheme="minorHAnsi" w:eastAsia="Arial" w:hAnsiTheme="minorHAnsi" w:cstheme="minorHAnsi"/>
          <w:color w:val="000000"/>
          <w:spacing w:val="-1"/>
        </w:rPr>
        <w:t>.</w:t>
      </w:r>
    </w:p>
    <w:p w14:paraId="766540AC" w14:textId="18C147A3"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rPr>
      </w:pPr>
      <w:r w:rsidRPr="006A0BF3">
        <w:rPr>
          <w:rFonts w:asciiTheme="minorHAnsi" w:eastAsia="Arial" w:hAnsiTheme="minorHAnsi" w:cstheme="minorHAnsi"/>
          <w:color w:val="000000"/>
        </w:rPr>
        <w:t>Notification of arrival of vessels carrying Class 1 dangerous goods</w:t>
      </w:r>
      <w:r w:rsidR="006A0BF3" w:rsidRPr="006A0BF3">
        <w:rPr>
          <w:rFonts w:asciiTheme="minorHAnsi" w:eastAsia="Arial" w:hAnsiTheme="minorHAnsi" w:cstheme="minorHAnsi"/>
          <w:color w:val="000000"/>
        </w:rPr>
        <w:t>.</w:t>
      </w:r>
    </w:p>
    <w:p w14:paraId="256EF6A7" w14:textId="4182E07F" w:rsidR="006237BA" w:rsidRPr="006A0BF3" w:rsidRDefault="00D409B7" w:rsidP="002845D6">
      <w:pPr>
        <w:pStyle w:val="ListParagraph"/>
        <w:numPr>
          <w:ilvl w:val="0"/>
          <w:numId w:val="12"/>
        </w:numPr>
        <w:tabs>
          <w:tab w:val="left" w:pos="360"/>
          <w:tab w:val="left" w:pos="567"/>
          <w:tab w:val="left" w:pos="1134"/>
        </w:tabs>
        <w:ind w:left="1134" w:hanging="567"/>
        <w:textAlignment w:val="baseline"/>
        <w:rPr>
          <w:rFonts w:asciiTheme="minorHAnsi" w:eastAsia="Arial" w:hAnsiTheme="minorHAnsi" w:cstheme="minorHAnsi"/>
          <w:color w:val="000000"/>
          <w:spacing w:val="-1"/>
        </w:rPr>
      </w:pPr>
      <w:r w:rsidRPr="006A0BF3">
        <w:rPr>
          <w:rFonts w:asciiTheme="minorHAnsi" w:eastAsia="Arial" w:hAnsiTheme="minorHAnsi" w:cstheme="minorHAnsi"/>
          <w:color w:val="000000"/>
          <w:spacing w:val="-1"/>
        </w:rPr>
        <w:t>Transfer of oil (between vessel and shore)</w:t>
      </w:r>
      <w:r w:rsidR="006A0BF3" w:rsidRPr="006A0BF3">
        <w:rPr>
          <w:rFonts w:asciiTheme="minorHAnsi" w:eastAsia="Arial" w:hAnsiTheme="minorHAnsi" w:cstheme="minorHAnsi"/>
          <w:color w:val="000000"/>
          <w:spacing w:val="-1"/>
        </w:rPr>
        <w:t>.</w:t>
      </w:r>
    </w:p>
    <w:p w14:paraId="2685DEA8" w14:textId="6192B8FB" w:rsidR="006A0BF3" w:rsidRDefault="006A0BF3" w:rsidP="004E7A3E">
      <w:pPr>
        <w:textAlignment w:val="baseline"/>
        <w:rPr>
          <w:rFonts w:asciiTheme="minorHAnsi" w:eastAsia="Arial" w:hAnsiTheme="minorHAnsi" w:cstheme="minorHAnsi"/>
          <w:b/>
          <w:color w:val="000000"/>
        </w:rPr>
      </w:pPr>
    </w:p>
    <w:p w14:paraId="2CF93B5D" w14:textId="5242BF28" w:rsidR="006237BA" w:rsidRPr="005111B1" w:rsidRDefault="006A0BF3" w:rsidP="006A0BF3">
      <w:pPr>
        <w:pStyle w:val="Heading2"/>
        <w:ind w:left="567" w:hanging="567"/>
        <w:rPr>
          <w:rFonts w:eastAsia="Arial"/>
          <w:color w:val="808080"/>
        </w:rPr>
      </w:pPr>
      <w:bookmarkStart w:id="8" w:name="_Toc57119979"/>
      <w:r>
        <w:rPr>
          <w:rFonts w:eastAsia="Arial"/>
        </w:rPr>
        <w:t>5</w:t>
      </w:r>
      <w:r w:rsidR="00D409B7" w:rsidRPr="005111B1">
        <w:rPr>
          <w:rFonts w:eastAsia="Arial"/>
        </w:rPr>
        <w:t xml:space="preserve">.2 </w:t>
      </w:r>
      <w:r>
        <w:rPr>
          <w:rFonts w:eastAsia="Arial"/>
        </w:rPr>
        <w:tab/>
      </w:r>
      <w:r w:rsidR="00D409B7" w:rsidRPr="005111B1">
        <w:rPr>
          <w:rFonts w:eastAsia="Arial"/>
        </w:rPr>
        <w:t xml:space="preserve">Seaworthiness, vessel defects, use of and </w:t>
      </w:r>
      <w:proofErr w:type="spellStart"/>
      <w:r w:rsidR="00D409B7" w:rsidRPr="005111B1">
        <w:rPr>
          <w:rFonts w:eastAsia="Arial"/>
        </w:rPr>
        <w:t>immobilisa</w:t>
      </w:r>
      <w:r>
        <w:rPr>
          <w:rFonts w:eastAsia="Arial"/>
        </w:rPr>
        <w:t>tion</w:t>
      </w:r>
      <w:proofErr w:type="spellEnd"/>
      <w:r>
        <w:rPr>
          <w:rFonts w:eastAsia="Arial"/>
        </w:rPr>
        <w:t xml:space="preserve"> of engine, fuel changeover</w:t>
      </w:r>
      <w:bookmarkEnd w:id="8"/>
    </w:p>
    <w:p w14:paraId="64B382FC" w14:textId="77777777" w:rsidR="006A0BF3" w:rsidRDefault="006A0BF3" w:rsidP="006A0BF3">
      <w:pPr>
        <w:tabs>
          <w:tab w:val="left" w:pos="567"/>
          <w:tab w:val="left" w:pos="1134"/>
        </w:tabs>
        <w:ind w:left="1134" w:hanging="567"/>
        <w:textAlignment w:val="baseline"/>
        <w:rPr>
          <w:rFonts w:asciiTheme="minorHAnsi" w:eastAsia="Arial" w:hAnsiTheme="minorHAnsi" w:cstheme="minorHAnsi"/>
          <w:color w:val="000000"/>
          <w:spacing w:val="-1"/>
        </w:rPr>
      </w:pPr>
    </w:p>
    <w:p w14:paraId="70671854" w14:textId="20937A7A" w:rsidR="006237BA" w:rsidRPr="006A0BF3" w:rsidRDefault="00D409B7" w:rsidP="002845D6">
      <w:pPr>
        <w:pStyle w:val="ListParagraph"/>
        <w:numPr>
          <w:ilvl w:val="0"/>
          <w:numId w:val="13"/>
        </w:numPr>
        <w:tabs>
          <w:tab w:val="left" w:pos="567"/>
          <w:tab w:val="left" w:pos="1134"/>
        </w:tabs>
        <w:ind w:left="1134" w:hanging="567"/>
        <w:textAlignment w:val="baseline"/>
        <w:rPr>
          <w:rFonts w:asciiTheme="minorHAnsi" w:eastAsia="Arial" w:hAnsiTheme="minorHAnsi" w:cstheme="minorHAnsi"/>
          <w:color w:val="000000"/>
          <w:spacing w:val="-1"/>
        </w:rPr>
      </w:pPr>
      <w:r w:rsidRPr="006A0BF3">
        <w:rPr>
          <w:rFonts w:asciiTheme="minorHAnsi" w:eastAsia="Arial" w:hAnsiTheme="minorHAnsi" w:cstheme="minorHAnsi"/>
          <w:color w:val="000000"/>
          <w:spacing w:val="-1"/>
        </w:rPr>
        <w:t>Movement of unseaworthy vessels</w:t>
      </w:r>
      <w:r w:rsidR="006A0BF3">
        <w:rPr>
          <w:rFonts w:asciiTheme="minorHAnsi" w:eastAsia="Arial" w:hAnsiTheme="minorHAnsi" w:cstheme="minorHAnsi"/>
          <w:color w:val="000000"/>
          <w:spacing w:val="-1"/>
        </w:rPr>
        <w:t>.</w:t>
      </w:r>
    </w:p>
    <w:p w14:paraId="3E1D3B89" w14:textId="54CE6612" w:rsidR="006237BA" w:rsidRPr="006A0BF3" w:rsidRDefault="00D409B7" w:rsidP="002845D6">
      <w:pPr>
        <w:pStyle w:val="ListParagraph"/>
        <w:numPr>
          <w:ilvl w:val="0"/>
          <w:numId w:val="13"/>
        </w:numPr>
        <w:tabs>
          <w:tab w:val="left" w:pos="567"/>
          <w:tab w:val="left" w:pos="1134"/>
        </w:tabs>
        <w:ind w:left="1134" w:hanging="567"/>
        <w:textAlignment w:val="baseline"/>
        <w:rPr>
          <w:rFonts w:asciiTheme="minorHAnsi" w:eastAsia="Arial" w:hAnsiTheme="minorHAnsi" w:cstheme="minorHAnsi"/>
          <w:color w:val="000000"/>
          <w:spacing w:val="-1"/>
        </w:rPr>
      </w:pPr>
      <w:r w:rsidRPr="006A0BF3">
        <w:rPr>
          <w:rFonts w:asciiTheme="minorHAnsi" w:eastAsia="Arial" w:hAnsiTheme="minorHAnsi" w:cstheme="minorHAnsi"/>
          <w:color w:val="000000"/>
          <w:spacing w:val="-1"/>
        </w:rPr>
        <w:t>Inoperative equipment</w:t>
      </w:r>
      <w:r w:rsidR="006A0BF3">
        <w:rPr>
          <w:rFonts w:asciiTheme="minorHAnsi" w:eastAsia="Arial" w:hAnsiTheme="minorHAnsi" w:cstheme="minorHAnsi"/>
          <w:color w:val="000000"/>
          <w:spacing w:val="-1"/>
        </w:rPr>
        <w:t>.</w:t>
      </w:r>
    </w:p>
    <w:p w14:paraId="0281DBB4" w14:textId="4F7F0C7C" w:rsidR="006237BA" w:rsidRPr="006A0BF3" w:rsidRDefault="00D409B7" w:rsidP="002845D6">
      <w:pPr>
        <w:pStyle w:val="ListParagraph"/>
        <w:numPr>
          <w:ilvl w:val="0"/>
          <w:numId w:val="13"/>
        </w:numPr>
        <w:tabs>
          <w:tab w:val="left" w:pos="567"/>
          <w:tab w:val="left" w:pos="1134"/>
        </w:tabs>
        <w:ind w:left="1134" w:hanging="567"/>
        <w:textAlignment w:val="baseline"/>
        <w:rPr>
          <w:rFonts w:asciiTheme="minorHAnsi" w:eastAsia="Arial" w:hAnsiTheme="minorHAnsi" w:cstheme="minorHAnsi"/>
          <w:color w:val="000000"/>
        </w:rPr>
      </w:pPr>
      <w:r w:rsidRPr="006A0BF3">
        <w:rPr>
          <w:rFonts w:asciiTheme="minorHAnsi" w:eastAsia="Arial" w:hAnsiTheme="minorHAnsi" w:cstheme="minorHAnsi"/>
          <w:color w:val="000000"/>
        </w:rPr>
        <w:t xml:space="preserve">Requirement to have </w:t>
      </w:r>
      <w:proofErr w:type="spellStart"/>
      <w:r w:rsidRPr="006A0BF3">
        <w:rPr>
          <w:rFonts w:asciiTheme="minorHAnsi" w:eastAsia="Arial" w:hAnsiTheme="minorHAnsi" w:cstheme="minorHAnsi"/>
          <w:color w:val="000000"/>
        </w:rPr>
        <w:t>Harbourmaster</w:t>
      </w:r>
      <w:r w:rsidR="0067090D">
        <w:rPr>
          <w:rFonts w:asciiTheme="minorHAnsi" w:eastAsia="Arial" w:hAnsiTheme="minorHAnsi" w:cstheme="minorHAnsi"/>
          <w:color w:val="000000"/>
        </w:rPr>
        <w:t>’s</w:t>
      </w:r>
      <w:proofErr w:type="spellEnd"/>
      <w:r w:rsidR="0067090D">
        <w:rPr>
          <w:rFonts w:asciiTheme="minorHAnsi" w:eastAsia="Arial" w:hAnsiTheme="minorHAnsi" w:cstheme="minorHAnsi"/>
          <w:color w:val="000000"/>
        </w:rPr>
        <w:t xml:space="preserve"> p</w:t>
      </w:r>
      <w:r w:rsidRPr="006A0BF3">
        <w:rPr>
          <w:rFonts w:asciiTheme="minorHAnsi" w:eastAsia="Arial" w:hAnsiTheme="minorHAnsi" w:cstheme="minorHAnsi"/>
          <w:color w:val="000000"/>
        </w:rPr>
        <w:t>ermission in cases where equipment is inoperative</w:t>
      </w:r>
      <w:r w:rsidR="006A0BF3">
        <w:rPr>
          <w:rFonts w:asciiTheme="minorHAnsi" w:eastAsia="Arial" w:hAnsiTheme="minorHAnsi" w:cstheme="minorHAnsi"/>
          <w:color w:val="000000"/>
        </w:rPr>
        <w:t>.</w:t>
      </w:r>
    </w:p>
    <w:p w14:paraId="4AD62F34" w14:textId="5391429F" w:rsidR="006237BA" w:rsidRPr="006A0BF3" w:rsidRDefault="00D409B7" w:rsidP="002845D6">
      <w:pPr>
        <w:pStyle w:val="ListParagraph"/>
        <w:numPr>
          <w:ilvl w:val="0"/>
          <w:numId w:val="13"/>
        </w:numPr>
        <w:tabs>
          <w:tab w:val="left" w:pos="567"/>
          <w:tab w:val="left" w:pos="1134"/>
        </w:tabs>
        <w:ind w:left="1134" w:hanging="567"/>
        <w:textAlignment w:val="baseline"/>
        <w:rPr>
          <w:rFonts w:asciiTheme="minorHAnsi" w:eastAsia="Arial" w:hAnsiTheme="minorHAnsi" w:cstheme="minorHAnsi"/>
          <w:color w:val="000000"/>
          <w:spacing w:val="-1"/>
        </w:rPr>
      </w:pPr>
      <w:r w:rsidRPr="006A0BF3">
        <w:rPr>
          <w:rFonts w:asciiTheme="minorHAnsi" w:eastAsia="Arial" w:hAnsiTheme="minorHAnsi" w:cstheme="minorHAnsi"/>
          <w:color w:val="000000"/>
          <w:spacing w:val="-1"/>
        </w:rPr>
        <w:t>Lost anchor, chain, cable, propeller, cargo or other material</w:t>
      </w:r>
      <w:r w:rsidR="006A0BF3">
        <w:rPr>
          <w:rFonts w:asciiTheme="minorHAnsi" w:eastAsia="Arial" w:hAnsiTheme="minorHAnsi" w:cstheme="minorHAnsi"/>
          <w:color w:val="000000"/>
          <w:spacing w:val="-1"/>
        </w:rPr>
        <w:t>.</w:t>
      </w:r>
    </w:p>
    <w:p w14:paraId="15DDBB2E" w14:textId="06B5A249" w:rsidR="006237BA" w:rsidRPr="006A0BF3" w:rsidRDefault="00D409B7" w:rsidP="002845D6">
      <w:pPr>
        <w:pStyle w:val="ListParagraph"/>
        <w:numPr>
          <w:ilvl w:val="0"/>
          <w:numId w:val="13"/>
        </w:numPr>
        <w:tabs>
          <w:tab w:val="left" w:pos="567"/>
          <w:tab w:val="left" w:pos="1134"/>
        </w:tabs>
        <w:ind w:left="1134" w:hanging="567"/>
        <w:textAlignment w:val="baseline"/>
        <w:rPr>
          <w:rFonts w:asciiTheme="minorHAnsi" w:eastAsia="Arial" w:hAnsiTheme="minorHAnsi" w:cstheme="minorHAnsi"/>
          <w:color w:val="000000"/>
          <w:spacing w:val="-1"/>
        </w:rPr>
      </w:pPr>
      <w:r w:rsidRPr="006A0BF3">
        <w:rPr>
          <w:rFonts w:asciiTheme="minorHAnsi" w:eastAsia="Arial" w:hAnsiTheme="minorHAnsi" w:cstheme="minorHAnsi"/>
          <w:color w:val="000000"/>
          <w:spacing w:val="-1"/>
        </w:rPr>
        <w:t>Use of the vessel engine while alongside</w:t>
      </w:r>
      <w:r w:rsidR="006A0BF3">
        <w:rPr>
          <w:rFonts w:asciiTheme="minorHAnsi" w:eastAsia="Arial" w:hAnsiTheme="minorHAnsi" w:cstheme="minorHAnsi"/>
          <w:color w:val="000000"/>
          <w:spacing w:val="-1"/>
        </w:rPr>
        <w:t>.</w:t>
      </w:r>
    </w:p>
    <w:p w14:paraId="7662A3A8" w14:textId="22C8B1DA" w:rsidR="006237BA" w:rsidRPr="006A0BF3" w:rsidRDefault="0067090D" w:rsidP="002845D6">
      <w:pPr>
        <w:pStyle w:val="ListParagraph"/>
        <w:numPr>
          <w:ilvl w:val="0"/>
          <w:numId w:val="13"/>
        </w:numPr>
        <w:tabs>
          <w:tab w:val="left" w:pos="567"/>
          <w:tab w:val="left" w:pos="1134"/>
        </w:tabs>
        <w:ind w:left="1134" w:hanging="567"/>
        <w:textAlignment w:val="baseline"/>
        <w:rPr>
          <w:rFonts w:asciiTheme="minorHAnsi" w:eastAsia="Arial" w:hAnsiTheme="minorHAnsi" w:cstheme="minorHAnsi"/>
          <w:color w:val="000000"/>
          <w:spacing w:val="-2"/>
        </w:rPr>
      </w:pPr>
      <w:r>
        <w:rPr>
          <w:rFonts w:asciiTheme="minorHAnsi" w:eastAsia="Arial" w:hAnsiTheme="minorHAnsi" w:cstheme="minorHAnsi"/>
          <w:color w:val="000000"/>
          <w:spacing w:val="-2"/>
        </w:rPr>
        <w:t xml:space="preserve">Engine </w:t>
      </w:r>
      <w:proofErr w:type="spellStart"/>
      <w:r>
        <w:rPr>
          <w:rFonts w:asciiTheme="minorHAnsi" w:eastAsia="Arial" w:hAnsiTheme="minorHAnsi" w:cstheme="minorHAnsi"/>
          <w:color w:val="000000"/>
          <w:spacing w:val="-2"/>
        </w:rPr>
        <w:t>i</w:t>
      </w:r>
      <w:r w:rsidR="00D409B7" w:rsidRPr="006A0BF3">
        <w:rPr>
          <w:rFonts w:asciiTheme="minorHAnsi" w:eastAsia="Arial" w:hAnsiTheme="minorHAnsi" w:cstheme="minorHAnsi"/>
          <w:color w:val="000000"/>
          <w:spacing w:val="-2"/>
        </w:rPr>
        <w:t>mmobilisation</w:t>
      </w:r>
      <w:proofErr w:type="spellEnd"/>
      <w:r w:rsidR="006A0BF3">
        <w:rPr>
          <w:rFonts w:asciiTheme="minorHAnsi" w:eastAsia="Arial" w:hAnsiTheme="minorHAnsi" w:cstheme="minorHAnsi"/>
          <w:color w:val="000000"/>
          <w:spacing w:val="-2"/>
        </w:rPr>
        <w:t>.</w:t>
      </w:r>
    </w:p>
    <w:p w14:paraId="412D5CF7" w14:textId="27922404" w:rsidR="006237BA" w:rsidRPr="006A0BF3" w:rsidRDefault="0067090D" w:rsidP="002845D6">
      <w:pPr>
        <w:pStyle w:val="ListParagraph"/>
        <w:numPr>
          <w:ilvl w:val="0"/>
          <w:numId w:val="13"/>
        </w:numPr>
        <w:tabs>
          <w:tab w:val="left" w:pos="567"/>
          <w:tab w:val="left" w:pos="1134"/>
        </w:tabs>
        <w:ind w:left="1134" w:hanging="567"/>
        <w:textAlignment w:val="baseline"/>
        <w:rPr>
          <w:rFonts w:asciiTheme="minorHAnsi" w:eastAsia="Arial" w:hAnsiTheme="minorHAnsi" w:cstheme="minorHAnsi"/>
          <w:color w:val="000000"/>
          <w:spacing w:val="-2"/>
        </w:rPr>
      </w:pPr>
      <w:r>
        <w:rPr>
          <w:rFonts w:asciiTheme="minorHAnsi" w:eastAsia="Arial" w:hAnsiTheme="minorHAnsi" w:cstheme="minorHAnsi"/>
          <w:color w:val="000000"/>
          <w:spacing w:val="-2"/>
        </w:rPr>
        <w:t>Fuel c</w:t>
      </w:r>
      <w:r w:rsidR="00D409B7" w:rsidRPr="006A0BF3">
        <w:rPr>
          <w:rFonts w:asciiTheme="minorHAnsi" w:eastAsia="Arial" w:hAnsiTheme="minorHAnsi" w:cstheme="minorHAnsi"/>
          <w:color w:val="000000"/>
          <w:spacing w:val="-2"/>
        </w:rPr>
        <w:t>hangeover</w:t>
      </w:r>
      <w:r w:rsidR="006A0BF3">
        <w:rPr>
          <w:rFonts w:asciiTheme="minorHAnsi" w:eastAsia="Arial" w:hAnsiTheme="minorHAnsi" w:cstheme="minorHAnsi"/>
          <w:color w:val="000000"/>
          <w:spacing w:val="-2"/>
        </w:rPr>
        <w:t>.</w:t>
      </w:r>
    </w:p>
    <w:p w14:paraId="0AB569BB" w14:textId="3875E392" w:rsidR="006A0BF3" w:rsidRDefault="006A0BF3" w:rsidP="004E7A3E">
      <w:pPr>
        <w:textAlignment w:val="baseline"/>
        <w:rPr>
          <w:rFonts w:asciiTheme="minorHAnsi" w:eastAsia="Arial" w:hAnsiTheme="minorHAnsi" w:cstheme="minorHAnsi"/>
          <w:b/>
          <w:color w:val="000000"/>
          <w:spacing w:val="-1"/>
        </w:rPr>
      </w:pPr>
    </w:p>
    <w:p w14:paraId="0454502B" w14:textId="228CDFFA" w:rsidR="006237BA" w:rsidRDefault="004E7A3E" w:rsidP="006A0BF3">
      <w:pPr>
        <w:pStyle w:val="Heading2"/>
        <w:rPr>
          <w:rFonts w:eastAsia="Arial"/>
        </w:rPr>
      </w:pPr>
      <w:bookmarkStart w:id="9" w:name="_Toc57119980"/>
      <w:r>
        <w:rPr>
          <w:rFonts w:eastAsia="Arial"/>
        </w:rPr>
        <w:t>5</w:t>
      </w:r>
      <w:r w:rsidR="00D409B7" w:rsidRPr="005111B1">
        <w:rPr>
          <w:rFonts w:eastAsia="Arial"/>
        </w:rPr>
        <w:t xml:space="preserve">.3 </w:t>
      </w:r>
      <w:r w:rsidR="006A0BF3">
        <w:rPr>
          <w:rFonts w:eastAsia="Arial"/>
        </w:rPr>
        <w:tab/>
      </w:r>
      <w:r w:rsidR="00D409B7" w:rsidRPr="005111B1">
        <w:rPr>
          <w:rFonts w:eastAsia="Arial"/>
        </w:rPr>
        <w:t>Vessel operati</w:t>
      </w:r>
      <w:r>
        <w:rPr>
          <w:rFonts w:eastAsia="Arial"/>
        </w:rPr>
        <w:t>ng requirements and limitations</w:t>
      </w:r>
      <w:bookmarkEnd w:id="9"/>
    </w:p>
    <w:p w14:paraId="11792C66" w14:textId="77777777" w:rsidR="004E7A3E" w:rsidRPr="004E7A3E" w:rsidRDefault="004E7A3E" w:rsidP="004E7A3E"/>
    <w:p w14:paraId="31942C55" w14:textId="4D32D166" w:rsidR="006237BA" w:rsidRDefault="0067090D" w:rsidP="002845D6">
      <w:pPr>
        <w:numPr>
          <w:ilvl w:val="0"/>
          <w:numId w:val="14"/>
        </w:numPr>
        <w:tabs>
          <w:tab w:val="clear" w:pos="360"/>
          <w:tab w:val="left" w:pos="567"/>
          <w:tab w:val="left" w:pos="1134"/>
        </w:tabs>
        <w:ind w:hanging="153"/>
        <w:textAlignment w:val="baseline"/>
        <w:rPr>
          <w:rFonts w:asciiTheme="minorHAnsi" w:eastAsia="Arial" w:hAnsiTheme="minorHAnsi" w:cstheme="minorHAnsi"/>
          <w:color w:val="000000"/>
        </w:rPr>
      </w:pPr>
      <w:r>
        <w:rPr>
          <w:rFonts w:asciiTheme="minorHAnsi" w:eastAsia="Arial" w:hAnsiTheme="minorHAnsi" w:cstheme="minorHAnsi"/>
          <w:color w:val="000000"/>
        </w:rPr>
        <w:t>Notification of vessel movements to port c</w:t>
      </w:r>
      <w:r w:rsidR="00D409B7" w:rsidRPr="005111B1">
        <w:rPr>
          <w:rFonts w:asciiTheme="minorHAnsi" w:eastAsia="Arial" w:hAnsiTheme="minorHAnsi" w:cstheme="minorHAnsi"/>
          <w:color w:val="000000"/>
        </w:rPr>
        <w:t>ompany</w:t>
      </w:r>
      <w:r>
        <w:rPr>
          <w:rFonts w:asciiTheme="minorHAnsi" w:eastAsia="Arial" w:hAnsiTheme="minorHAnsi" w:cstheme="minorHAnsi"/>
          <w:color w:val="000000"/>
        </w:rPr>
        <w:t>.</w:t>
      </w:r>
    </w:p>
    <w:p w14:paraId="31981C7C" w14:textId="68F0FFC7" w:rsidR="00A06198" w:rsidRPr="005111B1" w:rsidRDefault="00A06198" w:rsidP="002845D6">
      <w:pPr>
        <w:numPr>
          <w:ilvl w:val="0"/>
          <w:numId w:val="14"/>
        </w:numPr>
        <w:tabs>
          <w:tab w:val="clear" w:pos="360"/>
          <w:tab w:val="left" w:pos="567"/>
          <w:tab w:val="left" w:pos="1134"/>
        </w:tabs>
        <w:ind w:hanging="153"/>
        <w:textAlignment w:val="baseline"/>
        <w:rPr>
          <w:rFonts w:asciiTheme="minorHAnsi" w:eastAsia="Arial" w:hAnsiTheme="minorHAnsi" w:cstheme="minorHAnsi"/>
          <w:color w:val="000000"/>
        </w:rPr>
      </w:pPr>
      <w:r>
        <w:rPr>
          <w:rFonts w:asciiTheme="minorHAnsi" w:eastAsia="Arial" w:hAnsiTheme="minorHAnsi" w:cstheme="minorHAnsi"/>
          <w:color w:val="000000"/>
        </w:rPr>
        <w:t>Notification of shaft limitations</w:t>
      </w:r>
    </w:p>
    <w:p w14:paraId="1C7580E3" w14:textId="6AD28645" w:rsidR="006237BA" w:rsidRPr="005111B1" w:rsidRDefault="00D409B7" w:rsidP="002845D6">
      <w:pPr>
        <w:numPr>
          <w:ilvl w:val="0"/>
          <w:numId w:val="14"/>
        </w:numPr>
        <w:tabs>
          <w:tab w:val="clear" w:pos="360"/>
          <w:tab w:val="left" w:pos="567"/>
          <w:tab w:val="left" w:pos="1134"/>
        </w:tabs>
        <w:ind w:hanging="153"/>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Declaration of particulars of a vessel</w:t>
      </w:r>
      <w:r w:rsidR="0067090D">
        <w:rPr>
          <w:rFonts w:asciiTheme="minorHAnsi" w:eastAsia="Arial" w:hAnsiTheme="minorHAnsi" w:cstheme="minorHAnsi"/>
          <w:color w:val="000000"/>
          <w:spacing w:val="-1"/>
        </w:rPr>
        <w:t>.</w:t>
      </w:r>
    </w:p>
    <w:p w14:paraId="62DE4D4B" w14:textId="3304C53D" w:rsidR="006237BA" w:rsidRPr="005111B1" w:rsidRDefault="0067090D" w:rsidP="002845D6">
      <w:pPr>
        <w:numPr>
          <w:ilvl w:val="0"/>
          <w:numId w:val="14"/>
        </w:numPr>
        <w:tabs>
          <w:tab w:val="clear" w:pos="360"/>
          <w:tab w:val="left" w:pos="567"/>
          <w:tab w:val="left" w:pos="1134"/>
        </w:tabs>
        <w:ind w:hanging="153"/>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Requirements for oversize v</w:t>
      </w:r>
      <w:r w:rsidR="00D409B7" w:rsidRPr="005111B1">
        <w:rPr>
          <w:rFonts w:asciiTheme="minorHAnsi" w:eastAsia="Arial" w:hAnsiTheme="minorHAnsi" w:cstheme="minorHAnsi"/>
          <w:color w:val="000000"/>
          <w:spacing w:val="-1"/>
        </w:rPr>
        <w:t>essels</w:t>
      </w:r>
      <w:r>
        <w:rPr>
          <w:rFonts w:asciiTheme="minorHAnsi" w:eastAsia="Arial" w:hAnsiTheme="minorHAnsi" w:cstheme="minorHAnsi"/>
          <w:color w:val="000000"/>
          <w:spacing w:val="-1"/>
        </w:rPr>
        <w:t>.</w:t>
      </w:r>
    </w:p>
    <w:p w14:paraId="63EF5A40" w14:textId="76321525" w:rsidR="004E7A3E" w:rsidRDefault="004E7A3E" w:rsidP="004E7A3E">
      <w:pPr>
        <w:textAlignment w:val="baseline"/>
        <w:rPr>
          <w:rFonts w:asciiTheme="minorHAnsi" w:eastAsia="Arial" w:hAnsiTheme="minorHAnsi" w:cstheme="minorHAnsi"/>
          <w:b/>
          <w:color w:val="000000"/>
          <w:spacing w:val="-2"/>
        </w:rPr>
      </w:pPr>
    </w:p>
    <w:p w14:paraId="0548255E" w14:textId="345610C0" w:rsidR="006237BA" w:rsidRDefault="004E7A3E" w:rsidP="004E7A3E">
      <w:pPr>
        <w:pStyle w:val="Heading2"/>
        <w:rPr>
          <w:rFonts w:eastAsia="Arial"/>
        </w:rPr>
      </w:pPr>
      <w:bookmarkStart w:id="10" w:name="_Toc57119981"/>
      <w:r>
        <w:rPr>
          <w:rFonts w:eastAsia="Arial"/>
        </w:rPr>
        <w:t xml:space="preserve">5.4 </w:t>
      </w:r>
      <w:r>
        <w:rPr>
          <w:rFonts w:eastAsia="Arial"/>
        </w:rPr>
        <w:tab/>
        <w:t>Pilotage</w:t>
      </w:r>
      <w:bookmarkEnd w:id="10"/>
    </w:p>
    <w:p w14:paraId="64CD5390" w14:textId="77777777" w:rsidR="004E7A3E" w:rsidRPr="004E7A3E" w:rsidRDefault="004E7A3E" w:rsidP="004E7A3E"/>
    <w:p w14:paraId="3BCE48F0" w14:textId="77777777" w:rsidR="006237BA" w:rsidRPr="004E7A3E" w:rsidRDefault="00D409B7" w:rsidP="002845D6">
      <w:pPr>
        <w:pStyle w:val="ListParagraph"/>
        <w:numPr>
          <w:ilvl w:val="0"/>
          <w:numId w:val="15"/>
        </w:numPr>
        <w:tabs>
          <w:tab w:val="clear" w:pos="360"/>
          <w:tab w:val="left" w:pos="567"/>
          <w:tab w:val="left" w:pos="1134"/>
        </w:tabs>
        <w:ind w:left="1134" w:hanging="567"/>
        <w:textAlignment w:val="baseline"/>
        <w:rPr>
          <w:rFonts w:asciiTheme="minorHAnsi" w:eastAsia="Arial" w:hAnsiTheme="minorHAnsi" w:cstheme="minorHAnsi"/>
          <w:color w:val="000000"/>
        </w:rPr>
      </w:pPr>
      <w:r w:rsidRPr="004E7A3E">
        <w:rPr>
          <w:rFonts w:asciiTheme="minorHAnsi" w:eastAsia="Arial" w:hAnsiTheme="minorHAnsi" w:cstheme="minorHAnsi"/>
          <w:color w:val="000000"/>
        </w:rPr>
        <w:t>Vessels to navigate in accordance with navigation safety operating requirements and procedures.</w:t>
      </w:r>
    </w:p>
    <w:p w14:paraId="73D0E518" w14:textId="20EAA05D" w:rsidR="006237BA" w:rsidRPr="004E7A3E" w:rsidRDefault="00D409B7" w:rsidP="002845D6">
      <w:pPr>
        <w:pStyle w:val="ListParagraph"/>
        <w:numPr>
          <w:ilvl w:val="0"/>
          <w:numId w:val="15"/>
        </w:numPr>
        <w:tabs>
          <w:tab w:val="clear" w:pos="360"/>
          <w:tab w:val="left" w:pos="567"/>
          <w:tab w:val="left" w:pos="1134"/>
        </w:tabs>
        <w:ind w:left="1134" w:hanging="567"/>
        <w:textAlignment w:val="baseline"/>
        <w:rPr>
          <w:rFonts w:asciiTheme="minorHAnsi" w:eastAsia="Arial" w:hAnsiTheme="minorHAnsi" w:cstheme="minorHAnsi"/>
          <w:color w:val="000000"/>
          <w:spacing w:val="-1"/>
        </w:rPr>
      </w:pPr>
      <w:r w:rsidRPr="004E7A3E">
        <w:rPr>
          <w:rFonts w:asciiTheme="minorHAnsi" w:eastAsia="Arial" w:hAnsiTheme="minorHAnsi" w:cstheme="minorHAnsi"/>
          <w:color w:val="000000"/>
          <w:spacing w:val="-1"/>
        </w:rPr>
        <w:t>Requirement to have an agreed Passage Plan</w:t>
      </w:r>
      <w:r w:rsidR="0067090D">
        <w:rPr>
          <w:rFonts w:asciiTheme="minorHAnsi" w:eastAsia="Arial" w:hAnsiTheme="minorHAnsi" w:cstheme="minorHAnsi"/>
          <w:color w:val="000000"/>
          <w:spacing w:val="-1"/>
        </w:rPr>
        <w:t>.</w:t>
      </w:r>
    </w:p>
    <w:p w14:paraId="2FF1B59E" w14:textId="6B5CC993" w:rsidR="006237BA" w:rsidRPr="004E7A3E" w:rsidRDefault="00D409B7" w:rsidP="002845D6">
      <w:pPr>
        <w:pStyle w:val="ListParagraph"/>
        <w:numPr>
          <w:ilvl w:val="0"/>
          <w:numId w:val="15"/>
        </w:numPr>
        <w:tabs>
          <w:tab w:val="clear" w:pos="360"/>
          <w:tab w:val="left" w:pos="567"/>
          <w:tab w:val="left" w:pos="1134"/>
        </w:tabs>
        <w:ind w:left="1134" w:hanging="567"/>
        <w:textAlignment w:val="baseline"/>
        <w:rPr>
          <w:rFonts w:asciiTheme="minorHAnsi" w:eastAsia="Arial" w:hAnsiTheme="minorHAnsi" w:cstheme="minorHAnsi"/>
          <w:color w:val="000000"/>
          <w:spacing w:val="-1"/>
        </w:rPr>
      </w:pPr>
      <w:r w:rsidRPr="004E7A3E">
        <w:rPr>
          <w:rFonts w:asciiTheme="minorHAnsi" w:eastAsia="Arial" w:hAnsiTheme="minorHAnsi" w:cstheme="minorHAnsi"/>
          <w:color w:val="000000"/>
          <w:spacing w:val="-1"/>
        </w:rPr>
        <w:t>Leading in/out provisions and limits</w:t>
      </w:r>
      <w:r w:rsidR="0067090D">
        <w:rPr>
          <w:rFonts w:asciiTheme="minorHAnsi" w:eastAsia="Arial" w:hAnsiTheme="minorHAnsi" w:cstheme="minorHAnsi"/>
          <w:color w:val="000000"/>
          <w:spacing w:val="-1"/>
        </w:rPr>
        <w:t>.</w:t>
      </w:r>
    </w:p>
    <w:p w14:paraId="66D13774" w14:textId="59754AEA" w:rsidR="006237BA" w:rsidRPr="004E7A3E" w:rsidRDefault="0067090D" w:rsidP="002845D6">
      <w:pPr>
        <w:pStyle w:val="ListParagraph"/>
        <w:numPr>
          <w:ilvl w:val="0"/>
          <w:numId w:val="15"/>
        </w:numPr>
        <w:tabs>
          <w:tab w:val="clear" w:pos="360"/>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Annual currency r</w:t>
      </w:r>
      <w:r w:rsidR="00D409B7" w:rsidRPr="004E7A3E">
        <w:rPr>
          <w:rFonts w:asciiTheme="minorHAnsi" w:eastAsia="Arial" w:hAnsiTheme="minorHAnsi" w:cstheme="minorHAnsi"/>
          <w:color w:val="000000"/>
        </w:rPr>
        <w:t>equirements for Pilots and Pilot Exempt Masters</w:t>
      </w:r>
      <w:r>
        <w:rPr>
          <w:rFonts w:asciiTheme="minorHAnsi" w:eastAsia="Arial" w:hAnsiTheme="minorHAnsi" w:cstheme="minorHAnsi"/>
          <w:color w:val="000000"/>
        </w:rPr>
        <w:t>.</w:t>
      </w:r>
    </w:p>
    <w:p w14:paraId="17F1CCF5" w14:textId="155D7D7F" w:rsidR="00F27E2E" w:rsidRDefault="00F27E2E">
      <w:pPr>
        <w:jc w:val="left"/>
        <w:rPr>
          <w:rFonts w:asciiTheme="minorHAnsi" w:eastAsia="Arial" w:hAnsiTheme="minorHAnsi" w:cstheme="minorHAnsi"/>
          <w:color w:val="808080"/>
        </w:rPr>
      </w:pPr>
      <w:r>
        <w:rPr>
          <w:rFonts w:asciiTheme="minorHAnsi" w:eastAsia="Arial" w:hAnsiTheme="minorHAnsi" w:cstheme="minorHAnsi"/>
          <w:color w:val="808080"/>
        </w:rPr>
        <w:br w:type="page"/>
      </w:r>
    </w:p>
    <w:p w14:paraId="2B61A643" w14:textId="6E22CC5E" w:rsidR="006237BA" w:rsidRDefault="004E7A3E" w:rsidP="004E7A3E">
      <w:pPr>
        <w:pStyle w:val="Heading2"/>
        <w:rPr>
          <w:rFonts w:eastAsia="Arial"/>
        </w:rPr>
      </w:pPr>
      <w:bookmarkStart w:id="11" w:name="_Toc57119982"/>
      <w:r>
        <w:rPr>
          <w:rFonts w:eastAsia="Arial"/>
        </w:rPr>
        <w:lastRenderedPageBreak/>
        <w:t>5</w:t>
      </w:r>
      <w:r w:rsidR="00E32F5A">
        <w:rPr>
          <w:rFonts w:eastAsia="Arial"/>
        </w:rPr>
        <w:t>.5</w:t>
      </w:r>
      <w:r w:rsidR="00D409B7" w:rsidRPr="005111B1">
        <w:rPr>
          <w:rFonts w:eastAsia="Arial"/>
        </w:rPr>
        <w:t xml:space="preserve"> </w:t>
      </w:r>
      <w:r>
        <w:rPr>
          <w:rFonts w:eastAsia="Arial"/>
        </w:rPr>
        <w:tab/>
      </w:r>
      <w:r w:rsidR="00D409B7" w:rsidRPr="005111B1">
        <w:rPr>
          <w:rFonts w:eastAsia="Arial"/>
        </w:rPr>
        <w:t>Miscellaneous provisions (port</w:t>
      </w:r>
      <w:r>
        <w:rPr>
          <w:rFonts w:eastAsia="Arial"/>
        </w:rPr>
        <w:t xml:space="preserve"> closure, quarantine anchorage)</w:t>
      </w:r>
      <w:bookmarkEnd w:id="11"/>
    </w:p>
    <w:p w14:paraId="483A60F8" w14:textId="77777777" w:rsidR="004E7A3E" w:rsidRPr="004E7A3E" w:rsidRDefault="004E7A3E" w:rsidP="004E7A3E"/>
    <w:p w14:paraId="5C341F5F" w14:textId="1D8FB0BF" w:rsidR="006237BA" w:rsidRPr="005111B1" w:rsidRDefault="0067090D" w:rsidP="002845D6">
      <w:pPr>
        <w:numPr>
          <w:ilvl w:val="0"/>
          <w:numId w:val="16"/>
        </w:numPr>
        <w:tabs>
          <w:tab w:val="clear" w:pos="350"/>
          <w:tab w:val="left" w:pos="567"/>
          <w:tab w:val="left" w:pos="1134"/>
        </w:tabs>
        <w:ind w:left="1134" w:hanging="567"/>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Location of quarantine a</w:t>
      </w:r>
      <w:r w:rsidR="00D409B7" w:rsidRPr="005111B1">
        <w:rPr>
          <w:rFonts w:asciiTheme="minorHAnsi" w:eastAsia="Arial" w:hAnsiTheme="minorHAnsi" w:cstheme="minorHAnsi"/>
          <w:color w:val="000000"/>
          <w:spacing w:val="-1"/>
        </w:rPr>
        <w:t>nchorage</w:t>
      </w:r>
      <w:r w:rsidR="004E7A3E">
        <w:rPr>
          <w:rFonts w:asciiTheme="minorHAnsi" w:eastAsia="Arial" w:hAnsiTheme="minorHAnsi" w:cstheme="minorHAnsi"/>
          <w:color w:val="000000"/>
          <w:spacing w:val="-1"/>
        </w:rPr>
        <w:t>.</w:t>
      </w:r>
    </w:p>
    <w:p w14:paraId="56A477D8" w14:textId="3D32A7D2" w:rsidR="006237BA" w:rsidRDefault="00D409B7" w:rsidP="002845D6">
      <w:pPr>
        <w:numPr>
          <w:ilvl w:val="0"/>
          <w:numId w:val="16"/>
        </w:numPr>
        <w:tabs>
          <w:tab w:val="clear" w:pos="350"/>
          <w:tab w:val="left" w:pos="567"/>
          <w:tab w:val="left" w:pos="1134"/>
        </w:tabs>
        <w:ind w:left="1134"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Closure of the port to a vessel movement shall be done in consultation with the Harbourmaster</w:t>
      </w:r>
      <w:r w:rsidR="004E7A3E">
        <w:rPr>
          <w:rFonts w:asciiTheme="minorHAnsi" w:eastAsia="Arial" w:hAnsiTheme="minorHAnsi" w:cstheme="minorHAnsi"/>
          <w:color w:val="000000"/>
        </w:rPr>
        <w:t>.</w:t>
      </w:r>
    </w:p>
    <w:p w14:paraId="5B5CFA5B" w14:textId="77777777" w:rsidR="004E7A3E" w:rsidRPr="005111B1" w:rsidRDefault="004E7A3E" w:rsidP="004E7A3E">
      <w:pPr>
        <w:tabs>
          <w:tab w:val="left" w:pos="567"/>
          <w:tab w:val="left" w:pos="1134"/>
        </w:tabs>
        <w:ind w:left="1134"/>
        <w:textAlignment w:val="baseline"/>
        <w:rPr>
          <w:rFonts w:asciiTheme="minorHAnsi" w:eastAsia="Arial" w:hAnsiTheme="minorHAnsi" w:cstheme="minorHAnsi"/>
          <w:color w:val="000000"/>
        </w:rPr>
      </w:pPr>
    </w:p>
    <w:p w14:paraId="492A5AD4" w14:textId="5B98F2F8" w:rsidR="004E7A3E" w:rsidRDefault="00D409B7" w:rsidP="004E7A3E">
      <w:pPr>
        <w:ind w:right="3672"/>
        <w:textAlignment w:val="baseline"/>
        <w:rPr>
          <w:rFonts w:asciiTheme="minorHAnsi" w:eastAsia="Arial" w:hAnsiTheme="minorHAnsi" w:cstheme="minorHAnsi"/>
          <w:b/>
          <w:color w:val="000000"/>
        </w:rPr>
      </w:pPr>
      <w:r w:rsidRPr="005111B1">
        <w:rPr>
          <w:rFonts w:asciiTheme="minorHAnsi" w:eastAsia="Arial" w:hAnsiTheme="minorHAnsi" w:cstheme="minorHAnsi"/>
          <w:b/>
          <w:color w:val="000000"/>
        </w:rPr>
        <w:t xml:space="preserve"> </w:t>
      </w:r>
    </w:p>
    <w:p w14:paraId="74C5F723" w14:textId="1CCA9458" w:rsidR="004E7A3E" w:rsidRDefault="004E7A3E" w:rsidP="004E7A3E">
      <w:pPr>
        <w:pStyle w:val="Heading2"/>
        <w:rPr>
          <w:rFonts w:eastAsia="Arial"/>
        </w:rPr>
      </w:pPr>
      <w:bookmarkStart w:id="12" w:name="_Toc57119983"/>
      <w:r>
        <w:rPr>
          <w:rFonts w:eastAsia="Arial"/>
        </w:rPr>
        <w:t>5</w:t>
      </w:r>
      <w:r w:rsidR="00E32F5A">
        <w:rPr>
          <w:rFonts w:eastAsia="Arial"/>
        </w:rPr>
        <w:t>.6</w:t>
      </w:r>
      <w:r w:rsidR="00D409B7" w:rsidRPr="005111B1">
        <w:rPr>
          <w:rFonts w:eastAsia="Arial"/>
        </w:rPr>
        <w:t xml:space="preserve"> </w:t>
      </w:r>
      <w:r w:rsidR="0067090D">
        <w:rPr>
          <w:rFonts w:eastAsia="Arial"/>
        </w:rPr>
        <w:tab/>
      </w:r>
      <w:r w:rsidR="00D409B7" w:rsidRPr="005111B1">
        <w:rPr>
          <w:rFonts w:eastAsia="Arial"/>
        </w:rPr>
        <w:t>Revocation of previ</w:t>
      </w:r>
      <w:r w:rsidR="00FC566C">
        <w:rPr>
          <w:rFonts w:eastAsia="Arial"/>
        </w:rPr>
        <w:t>ous Harbourmaster</w:t>
      </w:r>
      <w:r>
        <w:rPr>
          <w:rFonts w:eastAsia="Arial"/>
        </w:rPr>
        <w:t xml:space="preserve"> Directions</w:t>
      </w:r>
      <w:bookmarkEnd w:id="12"/>
    </w:p>
    <w:p w14:paraId="7B942FCA" w14:textId="77777777" w:rsidR="004E7A3E" w:rsidRDefault="004E7A3E" w:rsidP="00220BA3">
      <w:pPr>
        <w:ind w:left="72" w:right="3672"/>
        <w:textAlignment w:val="baseline"/>
        <w:rPr>
          <w:rFonts w:asciiTheme="minorHAnsi" w:eastAsia="Arial" w:hAnsiTheme="minorHAnsi" w:cstheme="minorHAnsi"/>
          <w:color w:val="000000"/>
        </w:rPr>
      </w:pPr>
    </w:p>
    <w:p w14:paraId="7E968EBA" w14:textId="20756B42" w:rsidR="006237BA" w:rsidRPr="004E7A3E" w:rsidRDefault="00FC566C" w:rsidP="002845D6">
      <w:pPr>
        <w:pStyle w:val="ListParagraph"/>
        <w:numPr>
          <w:ilvl w:val="0"/>
          <w:numId w:val="17"/>
        </w:numPr>
        <w:tabs>
          <w:tab w:val="left" w:pos="567"/>
          <w:tab w:val="left" w:pos="1134"/>
        </w:tabs>
        <w:ind w:left="1134" w:hanging="567"/>
        <w:textAlignment w:val="baseline"/>
        <w:rPr>
          <w:rFonts w:asciiTheme="minorHAnsi" w:eastAsia="Arial" w:hAnsiTheme="minorHAnsi" w:cstheme="minorHAnsi"/>
        </w:rPr>
      </w:pPr>
      <w:r>
        <w:rPr>
          <w:rFonts w:asciiTheme="minorHAnsi" w:eastAsia="Arial" w:hAnsiTheme="minorHAnsi" w:cstheme="minorHAnsi"/>
        </w:rPr>
        <w:t>Previous Harbourmaster</w:t>
      </w:r>
      <w:r w:rsidR="00D409B7" w:rsidRPr="004E7A3E">
        <w:rPr>
          <w:rFonts w:asciiTheme="minorHAnsi" w:eastAsia="Arial" w:hAnsiTheme="minorHAnsi" w:cstheme="minorHAnsi"/>
        </w:rPr>
        <w:t xml:space="preserve"> Directions are revoked</w:t>
      </w:r>
      <w:r w:rsidR="004E7A3E">
        <w:rPr>
          <w:rFonts w:asciiTheme="minorHAnsi" w:eastAsia="Arial" w:hAnsiTheme="minorHAnsi" w:cstheme="minorHAnsi"/>
        </w:rPr>
        <w:t>.</w:t>
      </w:r>
    </w:p>
    <w:p w14:paraId="1AB9A29E" w14:textId="787BC412" w:rsidR="00EB6B5B" w:rsidRDefault="00EB6B5B">
      <w:pPr>
        <w:jc w:val="left"/>
        <w:rPr>
          <w:rFonts w:asciiTheme="minorHAnsi" w:eastAsia="Arial" w:hAnsiTheme="minorHAnsi" w:cstheme="minorHAnsi"/>
          <w:color w:val="808080"/>
          <w:spacing w:val="-2"/>
        </w:rPr>
      </w:pPr>
      <w:r>
        <w:rPr>
          <w:rFonts w:asciiTheme="minorHAnsi" w:eastAsia="Arial" w:hAnsiTheme="minorHAnsi" w:cstheme="minorHAnsi"/>
          <w:color w:val="808080"/>
          <w:spacing w:val="-2"/>
        </w:rPr>
        <w:br w:type="page"/>
      </w:r>
    </w:p>
    <w:p w14:paraId="3F1DE339" w14:textId="77777777" w:rsidR="004E7A3E" w:rsidRDefault="004E7A3E" w:rsidP="00220BA3">
      <w:pPr>
        <w:ind w:left="72"/>
        <w:textAlignment w:val="baseline"/>
        <w:rPr>
          <w:rFonts w:asciiTheme="minorHAnsi" w:eastAsia="Arial" w:hAnsiTheme="minorHAnsi" w:cstheme="minorHAnsi"/>
          <w:color w:val="808080"/>
          <w:spacing w:val="-2"/>
        </w:rPr>
      </w:pPr>
    </w:p>
    <w:p w14:paraId="4E6ADE6E" w14:textId="17326716" w:rsidR="006237BA" w:rsidRDefault="00D409B7" w:rsidP="00F27E2E">
      <w:pPr>
        <w:pStyle w:val="Heading2"/>
        <w:rPr>
          <w:rFonts w:eastAsia="Arial"/>
        </w:rPr>
      </w:pPr>
      <w:bookmarkStart w:id="13" w:name="_Toc57119985"/>
      <w:r w:rsidRPr="005111B1">
        <w:rPr>
          <w:rFonts w:eastAsia="Arial"/>
        </w:rPr>
        <w:t xml:space="preserve">6.1 </w:t>
      </w:r>
      <w:r w:rsidR="00B329E7">
        <w:rPr>
          <w:rFonts w:eastAsia="Arial"/>
        </w:rPr>
        <w:tab/>
      </w:r>
      <w:r w:rsidRPr="005111B1">
        <w:rPr>
          <w:rFonts w:eastAsia="Arial"/>
        </w:rPr>
        <w:t>Hazardous activities (hot work, dan</w:t>
      </w:r>
      <w:r w:rsidR="00E32F5A">
        <w:rPr>
          <w:rFonts w:eastAsia="Arial"/>
        </w:rPr>
        <w:t>gerous goods, transfer of oil)</w:t>
      </w:r>
      <w:bookmarkEnd w:id="13"/>
    </w:p>
    <w:p w14:paraId="5BEC4780" w14:textId="77777777" w:rsidR="00E32F5A" w:rsidRPr="00E32F5A" w:rsidRDefault="00E32F5A" w:rsidP="00E32F5A"/>
    <w:p w14:paraId="74E4041D" w14:textId="77777777" w:rsidR="006237BA" w:rsidRPr="00E32F5A" w:rsidRDefault="00D409B7" w:rsidP="00220BA3">
      <w:pPr>
        <w:textAlignment w:val="baseline"/>
        <w:rPr>
          <w:rFonts w:asciiTheme="minorHAnsi" w:eastAsia="Arial" w:hAnsiTheme="minorHAnsi" w:cstheme="minorHAnsi"/>
          <w:b/>
          <w:color w:val="00AFEF"/>
        </w:rPr>
      </w:pPr>
      <w:r w:rsidRPr="00E32F5A">
        <w:rPr>
          <w:rFonts w:asciiTheme="minorHAnsi" w:eastAsia="Arial" w:hAnsiTheme="minorHAnsi" w:cstheme="minorHAnsi"/>
          <w:b/>
          <w:color w:val="00AFEF"/>
        </w:rPr>
        <w:t>Application:</w:t>
      </w:r>
      <w:r w:rsidRPr="00E32F5A">
        <w:rPr>
          <w:rFonts w:asciiTheme="minorHAnsi" w:eastAsia="Arial" w:hAnsiTheme="minorHAnsi" w:cstheme="minorHAnsi"/>
          <w:b/>
          <w:color w:val="000000"/>
        </w:rPr>
        <w:t xml:space="preserve"> </w:t>
      </w:r>
    </w:p>
    <w:p w14:paraId="6A7ECAC9" w14:textId="127FEE64" w:rsidR="006237BA" w:rsidRDefault="00D409B7"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Except where stated otherwise this part applies to all vessels in commerc</w:t>
      </w:r>
      <w:r w:rsidR="004A37BD" w:rsidRPr="005111B1">
        <w:rPr>
          <w:rFonts w:asciiTheme="minorHAnsi" w:eastAsia="Arial" w:hAnsiTheme="minorHAnsi" w:cstheme="minorHAnsi"/>
          <w:color w:val="000000"/>
        </w:rPr>
        <w:t>ial port areas in the Southland</w:t>
      </w:r>
      <w:r w:rsidRPr="005111B1">
        <w:rPr>
          <w:rFonts w:asciiTheme="minorHAnsi" w:eastAsia="Arial" w:hAnsiTheme="minorHAnsi" w:cstheme="minorHAnsi"/>
          <w:color w:val="000000"/>
        </w:rPr>
        <w:t xml:space="preserve"> Region.</w:t>
      </w:r>
    </w:p>
    <w:p w14:paraId="50E93397" w14:textId="77777777" w:rsidR="00E32F5A" w:rsidRPr="005111B1" w:rsidRDefault="00E32F5A" w:rsidP="00220BA3">
      <w:pPr>
        <w:textAlignment w:val="baseline"/>
        <w:rPr>
          <w:rFonts w:asciiTheme="minorHAnsi" w:eastAsia="Arial" w:hAnsiTheme="minorHAnsi" w:cstheme="minorHAnsi"/>
          <w:color w:val="000000"/>
        </w:rPr>
      </w:pPr>
    </w:p>
    <w:p w14:paraId="1D3683C6" w14:textId="77777777" w:rsidR="006237BA" w:rsidRPr="00E32F5A" w:rsidRDefault="00D409B7" w:rsidP="00220BA3">
      <w:pPr>
        <w:textAlignment w:val="baseline"/>
        <w:rPr>
          <w:rFonts w:asciiTheme="minorHAnsi" w:eastAsia="Arial" w:hAnsiTheme="minorHAnsi" w:cstheme="minorHAnsi"/>
          <w:b/>
          <w:color w:val="00AFEF"/>
          <w:spacing w:val="-1"/>
        </w:rPr>
      </w:pPr>
      <w:r w:rsidRPr="00E32F5A">
        <w:rPr>
          <w:rFonts w:asciiTheme="minorHAnsi" w:eastAsia="Arial" w:hAnsiTheme="minorHAnsi" w:cstheme="minorHAnsi"/>
          <w:b/>
          <w:color w:val="00AFEF"/>
          <w:spacing w:val="-1"/>
        </w:rPr>
        <w:t>Purpose:</w:t>
      </w:r>
      <w:r w:rsidRPr="00E32F5A">
        <w:rPr>
          <w:rFonts w:asciiTheme="minorHAnsi" w:eastAsia="Arial" w:hAnsiTheme="minorHAnsi" w:cstheme="minorHAnsi"/>
          <w:b/>
          <w:color w:val="000000"/>
          <w:spacing w:val="-1"/>
        </w:rPr>
        <w:t xml:space="preserve"> </w:t>
      </w:r>
    </w:p>
    <w:p w14:paraId="4F69F4FB" w14:textId="1D6D09B7" w:rsidR="006237BA" w:rsidRPr="0067090D" w:rsidRDefault="00D409B7" w:rsidP="00220BA3">
      <w:pPr>
        <w:textAlignment w:val="baseline"/>
        <w:rPr>
          <w:rFonts w:asciiTheme="minorHAnsi" w:eastAsia="Arial" w:hAnsiTheme="minorHAnsi" w:cstheme="minorHAnsi"/>
        </w:rPr>
      </w:pPr>
      <w:r w:rsidRPr="005111B1">
        <w:rPr>
          <w:rFonts w:asciiTheme="minorHAnsi" w:eastAsia="Arial" w:hAnsiTheme="minorHAnsi" w:cstheme="minorHAnsi"/>
          <w:color w:val="000000"/>
        </w:rPr>
        <w:t xml:space="preserve">To mitigate risks to maritime safety by requiring that hazardous activities be conducted in an appropriate manner and within relevant regulations (where these exist); and by requiring that relevant parties be made aware of hazardous activities being conducted so that possible conflicts between hazardous activities are avoided as far as that is practicable. This part is to be read in conjunction with </w:t>
      </w:r>
      <w:r w:rsidRPr="0067090D">
        <w:rPr>
          <w:rFonts w:asciiTheme="minorHAnsi" w:eastAsia="Arial" w:hAnsiTheme="minorHAnsi" w:cstheme="minorHAnsi"/>
        </w:rPr>
        <w:t>Maritime Rules Part 24A and Marine Protection Rules Part 103 and Part 130B.</w:t>
      </w:r>
    </w:p>
    <w:p w14:paraId="7B1A6D7F" w14:textId="77777777" w:rsidR="00E32F5A" w:rsidRPr="005111B1" w:rsidRDefault="00E32F5A" w:rsidP="00220BA3">
      <w:pPr>
        <w:textAlignment w:val="baseline"/>
        <w:rPr>
          <w:rFonts w:asciiTheme="minorHAnsi" w:eastAsia="Arial" w:hAnsiTheme="minorHAnsi" w:cstheme="minorHAnsi"/>
          <w:color w:val="000000"/>
        </w:rPr>
      </w:pPr>
    </w:p>
    <w:p w14:paraId="2EE827E9" w14:textId="3FE78DEF" w:rsidR="006237BA" w:rsidRPr="00E32F5A" w:rsidRDefault="00D409B7" w:rsidP="00220BA3">
      <w:pPr>
        <w:textAlignment w:val="baseline"/>
        <w:rPr>
          <w:rFonts w:asciiTheme="minorHAnsi" w:eastAsia="Arial" w:hAnsiTheme="minorHAnsi" w:cstheme="minorHAnsi"/>
          <w:b/>
          <w:color w:val="00AFEF"/>
        </w:rPr>
      </w:pPr>
      <w:r w:rsidRPr="00E32F5A">
        <w:rPr>
          <w:rFonts w:asciiTheme="minorHAnsi" w:eastAsia="Arial" w:hAnsiTheme="minorHAnsi" w:cstheme="minorHAnsi"/>
          <w:b/>
          <w:color w:val="00AFEF"/>
        </w:rPr>
        <w:t xml:space="preserve">Requirements: </w:t>
      </w:r>
    </w:p>
    <w:p w14:paraId="313CD9C6" w14:textId="77777777" w:rsidR="00E32F5A" w:rsidRPr="005111B1" w:rsidRDefault="00E32F5A" w:rsidP="00220BA3">
      <w:pPr>
        <w:textAlignment w:val="baseline"/>
        <w:rPr>
          <w:rFonts w:asciiTheme="minorHAnsi" w:eastAsia="Arial" w:hAnsiTheme="minorHAnsi" w:cstheme="minorHAnsi"/>
          <w:b/>
          <w:color w:val="00AFEF"/>
          <w:u w:val="single"/>
        </w:rPr>
      </w:pPr>
    </w:p>
    <w:p w14:paraId="1B4FF09C" w14:textId="091B2681" w:rsidR="006237BA" w:rsidRPr="005111B1" w:rsidRDefault="00E32F5A" w:rsidP="00E32F5A">
      <w:pPr>
        <w:tabs>
          <w:tab w:val="left" w:pos="567"/>
          <w:tab w:val="left" w:pos="1134"/>
          <w:tab w:val="left" w:pos="1701"/>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1.</w:t>
      </w:r>
      <w:r w:rsidR="00D409B7" w:rsidRPr="005111B1">
        <w:rPr>
          <w:rFonts w:asciiTheme="minorHAnsi" w:eastAsia="Arial" w:hAnsiTheme="minorHAnsi" w:cstheme="minorHAnsi"/>
          <w:color w:val="00AFEF"/>
          <w:spacing w:val="1"/>
        </w:rPr>
        <w:t xml:space="preserve"> </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Responsibility for approvals and notifications</w:t>
      </w:r>
    </w:p>
    <w:p w14:paraId="64CE57C7" w14:textId="447EFFEE" w:rsidR="006237BA" w:rsidRPr="005111B1" w:rsidRDefault="00E32F5A" w:rsidP="00E32F5A">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Notwithstanding the responsibility of the vessel’s master for ensuring that applications for approval and notifications of hazardous activities are made, any of the following may seek approval or make notification as may be appropriate to the circumstances or agreed practice between the parties involved:</w:t>
      </w:r>
    </w:p>
    <w:p w14:paraId="5B0A5598" w14:textId="77777777" w:rsidR="006237BA" w:rsidRPr="005111B1" w:rsidRDefault="00D409B7" w:rsidP="002845D6">
      <w:pPr>
        <w:numPr>
          <w:ilvl w:val="0"/>
          <w:numId w:val="18"/>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vessel’s master (or delegated crew member); or</w:t>
      </w:r>
    </w:p>
    <w:p w14:paraId="36827C10" w14:textId="77777777" w:rsidR="006237BA" w:rsidRPr="005111B1" w:rsidRDefault="00D409B7" w:rsidP="002845D6">
      <w:pPr>
        <w:numPr>
          <w:ilvl w:val="0"/>
          <w:numId w:val="18"/>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company contracted to undertake the work or activity; or</w:t>
      </w:r>
    </w:p>
    <w:p w14:paraId="46DE5578" w14:textId="77777777" w:rsidR="006237BA" w:rsidRPr="005111B1" w:rsidRDefault="00D409B7" w:rsidP="002845D6">
      <w:pPr>
        <w:numPr>
          <w:ilvl w:val="0"/>
          <w:numId w:val="18"/>
        </w:numPr>
        <w:tabs>
          <w:tab w:val="left" w:pos="567"/>
          <w:tab w:val="left" w:pos="1134"/>
          <w:tab w:val="left" w:pos="1701"/>
        </w:tabs>
        <w:ind w:left="1701"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the vessel’s owner; or</w:t>
      </w:r>
    </w:p>
    <w:p w14:paraId="5A81A666" w14:textId="77777777" w:rsidR="006237BA" w:rsidRPr="005111B1" w:rsidRDefault="00D409B7" w:rsidP="002845D6">
      <w:pPr>
        <w:numPr>
          <w:ilvl w:val="0"/>
          <w:numId w:val="18"/>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vessel’s port agent; or</w:t>
      </w:r>
    </w:p>
    <w:p w14:paraId="3AD96DAC" w14:textId="1D87C417" w:rsidR="006237BA" w:rsidRDefault="0067090D" w:rsidP="002845D6">
      <w:pPr>
        <w:numPr>
          <w:ilvl w:val="0"/>
          <w:numId w:val="18"/>
        </w:numPr>
        <w:tabs>
          <w:tab w:val="left" w:pos="567"/>
          <w:tab w:val="left" w:pos="1134"/>
          <w:tab w:val="left" w:pos="1701"/>
        </w:tabs>
        <w:ind w:left="1701" w:hanging="567"/>
        <w:textAlignment w:val="baseline"/>
        <w:rPr>
          <w:rFonts w:asciiTheme="minorHAnsi" w:eastAsia="Arial" w:hAnsiTheme="minorHAnsi" w:cstheme="minorHAnsi"/>
          <w:color w:val="000000"/>
        </w:rPr>
      </w:pPr>
      <w:r>
        <w:rPr>
          <w:rFonts w:asciiTheme="minorHAnsi" w:eastAsia="Arial" w:hAnsiTheme="minorHAnsi" w:cstheme="minorHAnsi"/>
          <w:color w:val="000000"/>
        </w:rPr>
        <w:t>the relevant port c</w:t>
      </w:r>
      <w:r w:rsidR="00D409B7" w:rsidRPr="005111B1">
        <w:rPr>
          <w:rFonts w:asciiTheme="minorHAnsi" w:eastAsia="Arial" w:hAnsiTheme="minorHAnsi" w:cstheme="minorHAnsi"/>
          <w:color w:val="000000"/>
        </w:rPr>
        <w:t>ompany.</w:t>
      </w:r>
    </w:p>
    <w:p w14:paraId="0EDED5A6" w14:textId="77777777" w:rsidR="00E32F5A" w:rsidRPr="005111B1" w:rsidRDefault="00E32F5A" w:rsidP="00E32F5A">
      <w:pPr>
        <w:tabs>
          <w:tab w:val="left" w:pos="288"/>
          <w:tab w:val="left" w:pos="567"/>
          <w:tab w:val="left" w:pos="1134"/>
          <w:tab w:val="left" w:pos="1701"/>
        </w:tabs>
        <w:ind w:left="1701"/>
        <w:textAlignment w:val="baseline"/>
        <w:rPr>
          <w:rFonts w:asciiTheme="minorHAnsi" w:eastAsia="Arial" w:hAnsiTheme="minorHAnsi" w:cstheme="minorHAnsi"/>
          <w:color w:val="000000"/>
        </w:rPr>
      </w:pPr>
    </w:p>
    <w:p w14:paraId="4251386D" w14:textId="5086B4FE" w:rsidR="006237BA" w:rsidRPr="005111B1" w:rsidRDefault="00E32F5A" w:rsidP="00E32F5A">
      <w:pPr>
        <w:tabs>
          <w:tab w:val="left" w:pos="567"/>
          <w:tab w:val="left" w:pos="1134"/>
          <w:tab w:val="left" w:pos="1701"/>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2.</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Specific approval from the Harbourmaster required for hot work in certain circumstances</w:t>
      </w:r>
    </w:p>
    <w:p w14:paraId="40EE7860" w14:textId="03248986" w:rsidR="006237BA" w:rsidRPr="005111B1" w:rsidRDefault="00E32F5A" w:rsidP="00E32F5A">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Specific prior written approval from the Harbourmaster shall be obtained before any hot work may commence on board any vessel that is:</w:t>
      </w:r>
    </w:p>
    <w:p w14:paraId="178CDF5B" w14:textId="5F93469F" w:rsidR="006237BA" w:rsidRPr="005111B1" w:rsidRDefault="00D409B7" w:rsidP="002845D6">
      <w:pPr>
        <w:numPr>
          <w:ilvl w:val="0"/>
          <w:numId w:val="19"/>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carrying, loading, or discharging Class 1 Dangerous Goods as cargo or as par</w:t>
      </w:r>
      <w:r w:rsidR="00E32F5A">
        <w:rPr>
          <w:rFonts w:asciiTheme="minorHAnsi" w:eastAsia="Arial" w:hAnsiTheme="minorHAnsi" w:cstheme="minorHAnsi"/>
          <w:color w:val="000000"/>
        </w:rPr>
        <w:t>t of the vessel’s operation (e.g.</w:t>
      </w:r>
      <w:r w:rsidRPr="005111B1">
        <w:rPr>
          <w:rFonts w:asciiTheme="minorHAnsi" w:eastAsia="Arial" w:hAnsiTheme="minorHAnsi" w:cstheme="minorHAnsi"/>
          <w:color w:val="000000"/>
        </w:rPr>
        <w:t xml:space="preserve"> Tuna bombs);</w:t>
      </w:r>
    </w:p>
    <w:p w14:paraId="12616FCB" w14:textId="77777777" w:rsidR="006237BA" w:rsidRPr="005111B1" w:rsidRDefault="00D409B7" w:rsidP="002845D6">
      <w:pPr>
        <w:numPr>
          <w:ilvl w:val="0"/>
          <w:numId w:val="19"/>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within the Explosives Exclusion Zone of any vessel that is carrying, loading, or discharging Class 1 Dangerous Goods as cargo or as part of the vessel’s operation;</w:t>
      </w:r>
    </w:p>
    <w:p w14:paraId="3F0A6808" w14:textId="6541E18B" w:rsidR="006237BA" w:rsidRPr="005111B1" w:rsidRDefault="00D409B7" w:rsidP="002845D6">
      <w:pPr>
        <w:numPr>
          <w:ilvl w:val="0"/>
          <w:numId w:val="19"/>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carrying, or that would ordinarily carry, liquid or gas h</w:t>
      </w:r>
      <w:r w:rsidR="00E32F5A">
        <w:rPr>
          <w:rFonts w:asciiTheme="minorHAnsi" w:eastAsia="Arial" w:hAnsiTheme="minorHAnsi" w:cstheme="minorHAnsi"/>
          <w:color w:val="000000"/>
        </w:rPr>
        <w:t>ydrocarbons in bulk as cargo (i.e.</w:t>
      </w:r>
      <w:r w:rsidRPr="005111B1">
        <w:rPr>
          <w:rFonts w:asciiTheme="minorHAnsi" w:eastAsia="Arial" w:hAnsiTheme="minorHAnsi" w:cstheme="minorHAnsi"/>
          <w:color w:val="000000"/>
        </w:rPr>
        <w:t xml:space="preserve"> any fuel/oil tanker, any gas carrier);</w:t>
      </w:r>
    </w:p>
    <w:p w14:paraId="0D45D7F8" w14:textId="77777777" w:rsidR="006237BA" w:rsidRPr="005111B1" w:rsidRDefault="00D409B7" w:rsidP="002845D6">
      <w:pPr>
        <w:numPr>
          <w:ilvl w:val="0"/>
          <w:numId w:val="19"/>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intending to conduct hot work in or on any tank on the vessel (including connected pipework not isolated from the tank) or confined space on the vessel that contains or has previously contained bulk petroleum products, or drums of petroleum products;</w:t>
      </w:r>
    </w:p>
    <w:p w14:paraId="4B7B0F7F" w14:textId="015BCC88" w:rsidR="00ED37D7" w:rsidRPr="005111B1" w:rsidRDefault="00D409B7" w:rsidP="002845D6">
      <w:pPr>
        <w:numPr>
          <w:ilvl w:val="0"/>
          <w:numId w:val="19"/>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undertaking any transfer of oil between the vess</w:t>
      </w:r>
      <w:r w:rsidR="00E32F5A">
        <w:rPr>
          <w:rFonts w:asciiTheme="minorHAnsi" w:eastAsia="Arial" w:hAnsiTheme="minorHAnsi" w:cstheme="minorHAnsi"/>
          <w:color w:val="000000"/>
        </w:rPr>
        <w:t>el and shore:</w:t>
      </w:r>
    </w:p>
    <w:p w14:paraId="12E5BA18" w14:textId="31E7B416" w:rsidR="000E140F" w:rsidRPr="00E32F5A" w:rsidRDefault="002845D6" w:rsidP="00E32F5A">
      <w:pPr>
        <w:pStyle w:val="ListParagraph"/>
        <w:tabs>
          <w:tab w:val="left" w:pos="288"/>
          <w:tab w:val="left" w:pos="360"/>
          <w:tab w:val="left" w:pos="567"/>
          <w:tab w:val="left" w:pos="1134"/>
          <w:tab w:val="left" w:pos="1701"/>
          <w:tab w:val="left" w:pos="2268"/>
        </w:tabs>
        <w:ind w:left="2268" w:hanging="567"/>
        <w:textAlignment w:val="baseline"/>
        <w:rPr>
          <w:rFonts w:asciiTheme="minorHAnsi" w:eastAsia="Arial" w:hAnsiTheme="minorHAnsi" w:cstheme="minorHAnsi"/>
          <w:color w:val="000000"/>
        </w:rPr>
      </w:pPr>
      <w:r>
        <w:rPr>
          <w:rFonts w:asciiTheme="minorHAnsi" w:eastAsia="Arial" w:hAnsiTheme="minorHAnsi" w:cstheme="minorHAnsi"/>
          <w:color w:val="000000"/>
        </w:rPr>
        <w:t>(1</w:t>
      </w:r>
      <w:r w:rsidR="00E32F5A">
        <w:rPr>
          <w:rFonts w:asciiTheme="minorHAnsi" w:eastAsia="Arial" w:hAnsiTheme="minorHAnsi" w:cstheme="minorHAnsi"/>
          <w:color w:val="000000"/>
        </w:rPr>
        <w:t>)</w:t>
      </w:r>
      <w:r w:rsidR="00E32F5A">
        <w:rPr>
          <w:rFonts w:asciiTheme="minorHAnsi" w:eastAsia="Arial" w:hAnsiTheme="minorHAnsi" w:cstheme="minorHAnsi"/>
          <w:color w:val="000000"/>
        </w:rPr>
        <w:tab/>
      </w:r>
      <w:r w:rsidR="00D409B7" w:rsidRPr="00E32F5A">
        <w:rPr>
          <w:rFonts w:asciiTheme="minorHAnsi" w:eastAsia="Arial" w:hAnsiTheme="minorHAnsi" w:cstheme="minorHAnsi"/>
          <w:color w:val="000000"/>
        </w:rPr>
        <w:t xml:space="preserve">within the pilotage area of </w:t>
      </w:r>
      <w:r w:rsidR="00ED37D7" w:rsidRPr="00E32F5A">
        <w:rPr>
          <w:rFonts w:asciiTheme="minorHAnsi" w:eastAsia="Arial" w:hAnsiTheme="minorHAnsi" w:cstheme="minorHAnsi"/>
          <w:color w:val="000000"/>
        </w:rPr>
        <w:t>Bluff, Stewart Island</w:t>
      </w:r>
      <w:r w:rsidR="00D409B7" w:rsidRPr="00E32F5A">
        <w:rPr>
          <w:rFonts w:asciiTheme="minorHAnsi" w:eastAsia="Arial" w:hAnsiTheme="minorHAnsi" w:cstheme="minorHAnsi"/>
          <w:color w:val="000000"/>
        </w:rPr>
        <w:t xml:space="preserve"> or </w:t>
      </w:r>
      <w:r w:rsidR="00ED37D7" w:rsidRPr="00E32F5A">
        <w:rPr>
          <w:rFonts w:asciiTheme="minorHAnsi" w:eastAsia="Arial" w:hAnsiTheme="minorHAnsi" w:cstheme="minorHAnsi"/>
          <w:color w:val="000000"/>
        </w:rPr>
        <w:t>Fiordland</w:t>
      </w:r>
      <w:r w:rsidR="00D409B7" w:rsidRPr="00E32F5A">
        <w:rPr>
          <w:rFonts w:asciiTheme="minorHAnsi" w:eastAsia="Arial" w:hAnsiTheme="minorHAnsi" w:cstheme="minorHAnsi"/>
          <w:color w:val="000000"/>
        </w:rPr>
        <w:t xml:space="preserve"> that is not secured alongside a wharf,</w:t>
      </w:r>
      <w:r w:rsidR="000E140F" w:rsidRPr="00E32F5A">
        <w:rPr>
          <w:rFonts w:asciiTheme="minorHAnsi" w:eastAsia="Arial" w:hAnsiTheme="minorHAnsi" w:cstheme="minorHAnsi"/>
          <w:color w:val="000000"/>
        </w:rPr>
        <w:t xml:space="preserve"> Jetty or other landing place;</w:t>
      </w:r>
    </w:p>
    <w:p w14:paraId="69B882D3" w14:textId="1F39F958" w:rsidR="006237BA" w:rsidRPr="00E32F5A" w:rsidRDefault="002845D6" w:rsidP="00E32F5A">
      <w:pPr>
        <w:pStyle w:val="ListParagraph"/>
        <w:tabs>
          <w:tab w:val="left" w:pos="360"/>
          <w:tab w:val="left" w:pos="567"/>
          <w:tab w:val="left" w:pos="1134"/>
          <w:tab w:val="left" w:pos="1701"/>
          <w:tab w:val="left" w:pos="2268"/>
        </w:tabs>
        <w:ind w:left="2268" w:hanging="567"/>
        <w:textAlignment w:val="baseline"/>
        <w:rPr>
          <w:rFonts w:asciiTheme="minorHAnsi" w:eastAsia="Arial" w:hAnsiTheme="minorHAnsi" w:cstheme="minorHAnsi"/>
          <w:color w:val="000000"/>
        </w:rPr>
      </w:pPr>
      <w:r>
        <w:rPr>
          <w:rFonts w:asciiTheme="minorHAnsi" w:eastAsia="Arial" w:hAnsiTheme="minorHAnsi" w:cstheme="minorHAnsi"/>
          <w:color w:val="000000"/>
        </w:rPr>
        <w:t>(2</w:t>
      </w:r>
      <w:r w:rsidR="00E32F5A">
        <w:rPr>
          <w:rFonts w:asciiTheme="minorHAnsi" w:eastAsia="Arial" w:hAnsiTheme="minorHAnsi" w:cstheme="minorHAnsi"/>
          <w:color w:val="000000"/>
        </w:rPr>
        <w:t>)</w:t>
      </w:r>
      <w:r w:rsidR="00E32F5A">
        <w:rPr>
          <w:rFonts w:asciiTheme="minorHAnsi" w:eastAsia="Arial" w:hAnsiTheme="minorHAnsi" w:cstheme="minorHAnsi"/>
          <w:color w:val="000000"/>
        </w:rPr>
        <w:tab/>
      </w:r>
      <w:r w:rsidR="00D409B7" w:rsidRPr="00E32F5A">
        <w:rPr>
          <w:rFonts w:asciiTheme="minorHAnsi" w:eastAsia="Arial" w:hAnsiTheme="minorHAnsi" w:cstheme="minorHAnsi"/>
          <w:color w:val="000000"/>
        </w:rPr>
        <w:t>except where allowed by the Harbourmaster, the relevant Port Company, and the relevant oil</w:t>
      </w:r>
      <w:r w:rsidR="00E32F5A">
        <w:rPr>
          <w:rFonts w:asciiTheme="minorHAnsi" w:eastAsia="Arial" w:hAnsiTheme="minorHAnsi" w:cstheme="minorHAnsi"/>
          <w:color w:val="000000"/>
        </w:rPr>
        <w:t xml:space="preserve"> </w:t>
      </w:r>
      <w:r w:rsidR="00D409B7" w:rsidRPr="00E32F5A">
        <w:rPr>
          <w:rFonts w:asciiTheme="minorHAnsi" w:eastAsia="Arial" w:hAnsiTheme="minorHAnsi" w:cstheme="minorHAnsi"/>
          <w:color w:val="000000"/>
        </w:rPr>
        <w:t>terminal operator(s), alongside a</w:t>
      </w:r>
      <w:r w:rsidR="00E32F5A">
        <w:rPr>
          <w:rFonts w:asciiTheme="minorHAnsi" w:eastAsia="Arial" w:hAnsiTheme="minorHAnsi" w:cstheme="minorHAnsi"/>
          <w:color w:val="000000"/>
        </w:rPr>
        <w:t>n oil terminal berth (i.e.</w:t>
      </w:r>
      <w:r w:rsidR="000E140F" w:rsidRPr="00E32F5A">
        <w:rPr>
          <w:rFonts w:asciiTheme="minorHAnsi" w:eastAsia="Arial" w:hAnsiTheme="minorHAnsi" w:cstheme="minorHAnsi"/>
          <w:color w:val="000000"/>
        </w:rPr>
        <w:t xml:space="preserve"> Town</w:t>
      </w:r>
      <w:r w:rsidR="00D409B7" w:rsidRPr="00E32F5A">
        <w:rPr>
          <w:rFonts w:asciiTheme="minorHAnsi" w:eastAsia="Arial" w:hAnsiTheme="minorHAnsi" w:cstheme="minorHAnsi"/>
          <w:color w:val="000000"/>
        </w:rPr>
        <w:t xml:space="preserve"> Wharf in </w:t>
      </w:r>
      <w:r w:rsidR="000E140F" w:rsidRPr="00E32F5A">
        <w:rPr>
          <w:rFonts w:asciiTheme="minorHAnsi" w:eastAsia="Arial" w:hAnsiTheme="minorHAnsi" w:cstheme="minorHAnsi"/>
          <w:color w:val="000000"/>
        </w:rPr>
        <w:t>Bluff</w:t>
      </w:r>
      <w:r w:rsidR="002C170B" w:rsidRPr="00E32F5A">
        <w:rPr>
          <w:rFonts w:asciiTheme="minorHAnsi" w:eastAsia="Arial" w:hAnsiTheme="minorHAnsi" w:cstheme="minorHAnsi"/>
          <w:color w:val="000000"/>
        </w:rPr>
        <w:t>)</w:t>
      </w:r>
      <w:r w:rsidR="00E32F5A">
        <w:rPr>
          <w:rFonts w:asciiTheme="minorHAnsi" w:eastAsia="Arial" w:hAnsiTheme="minorHAnsi" w:cstheme="minorHAnsi"/>
          <w:color w:val="000000"/>
        </w:rPr>
        <w:t>;</w:t>
      </w:r>
    </w:p>
    <w:p w14:paraId="667FC76F" w14:textId="03419F75" w:rsidR="006237BA" w:rsidRPr="005111B1" w:rsidRDefault="00E32F5A" w:rsidP="00E32F5A">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Approval must be applied for during normal working hours (0800-1600) not less than one full working day prior to the hot work’s planned commencement.</w:t>
      </w:r>
    </w:p>
    <w:p w14:paraId="4F12C956" w14:textId="3195F9C1" w:rsidR="006237BA" w:rsidRDefault="00E32F5A" w:rsidP="00E32F5A">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(c)</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Approval must be applied for in a form and manner satisfactory to the Harbourmaster, as shown on the Council’s website at the time approval is sought.</w:t>
      </w:r>
    </w:p>
    <w:p w14:paraId="619B352E" w14:textId="77777777" w:rsidR="00E32F5A" w:rsidRPr="005111B1" w:rsidRDefault="00E32F5A" w:rsidP="00E32F5A">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p>
    <w:p w14:paraId="1EC2C42E" w14:textId="78729919" w:rsidR="006237BA" w:rsidRDefault="00E32F5A" w:rsidP="00E32F5A">
      <w:pPr>
        <w:tabs>
          <w:tab w:val="left" w:pos="567"/>
          <w:tab w:val="left" w:pos="1134"/>
          <w:tab w:val="left" w:pos="1701"/>
        </w:tabs>
        <w:ind w:left="567" w:hanging="567"/>
        <w:textAlignment w:val="baseline"/>
        <w:rPr>
          <w:rFonts w:asciiTheme="minorHAnsi" w:eastAsia="Arial" w:hAnsiTheme="minorHAnsi" w:cstheme="minorHAnsi"/>
          <w:color w:val="00AFEF"/>
        </w:rPr>
      </w:pPr>
      <w:r>
        <w:rPr>
          <w:rFonts w:asciiTheme="minorHAnsi" w:eastAsia="Arial" w:hAnsiTheme="minorHAnsi" w:cstheme="minorHAnsi"/>
          <w:color w:val="00AFEF"/>
        </w:rPr>
        <w:lastRenderedPageBreak/>
        <w:t>3.</w:t>
      </w:r>
      <w:r w:rsidR="00D409B7" w:rsidRPr="005111B1">
        <w:rPr>
          <w:rFonts w:asciiTheme="minorHAnsi" w:eastAsia="Arial" w:hAnsiTheme="minorHAnsi" w:cstheme="minorHAnsi"/>
          <w:color w:val="00AFEF"/>
        </w:rPr>
        <w:t xml:space="preserve"> </w:t>
      </w:r>
      <w:r>
        <w:rPr>
          <w:rFonts w:asciiTheme="minorHAnsi" w:eastAsia="Arial" w:hAnsiTheme="minorHAnsi" w:cstheme="minorHAnsi"/>
          <w:color w:val="00AFEF"/>
        </w:rPr>
        <w:tab/>
      </w:r>
      <w:r w:rsidR="00D409B7" w:rsidRPr="005111B1">
        <w:rPr>
          <w:rFonts w:asciiTheme="minorHAnsi" w:eastAsia="Arial" w:hAnsiTheme="minorHAnsi" w:cstheme="minorHAnsi"/>
          <w:color w:val="00AFEF"/>
        </w:rPr>
        <w:t>Notification and approval requirements for hot work not requiring specific approval from the Harbourmaster under clause 2)</w:t>
      </w:r>
    </w:p>
    <w:p w14:paraId="30ECEDAE" w14:textId="502FE175" w:rsidR="006237BA" w:rsidRPr="005111B1" w:rsidRDefault="00E32F5A" w:rsidP="00E32F5A">
      <w:pPr>
        <w:tabs>
          <w:tab w:val="left" w:pos="567"/>
          <w:tab w:val="left" w:pos="1134"/>
          <w:tab w:val="left" w:pos="1701"/>
        </w:tabs>
        <w:ind w:left="567"/>
        <w:textAlignment w:val="baseline"/>
        <w:rPr>
          <w:rFonts w:asciiTheme="minorHAnsi" w:eastAsia="Arial" w:hAnsiTheme="minorHAnsi" w:cstheme="minorHAnsi"/>
          <w:color w:val="000000"/>
          <w:spacing w:val="2"/>
        </w:rPr>
      </w:pPr>
      <w:r>
        <w:rPr>
          <w:rFonts w:asciiTheme="minorHAnsi" w:eastAsia="Arial" w:hAnsiTheme="minorHAnsi" w:cstheme="minorHAnsi"/>
          <w:color w:val="000000"/>
          <w:spacing w:val="2"/>
        </w:rPr>
        <w:t>(a)</w:t>
      </w:r>
      <w:r>
        <w:rPr>
          <w:rFonts w:asciiTheme="minorHAnsi" w:eastAsia="Arial" w:hAnsiTheme="minorHAnsi" w:cstheme="minorHAnsi"/>
          <w:color w:val="000000"/>
          <w:spacing w:val="2"/>
        </w:rPr>
        <w:tab/>
      </w:r>
      <w:r w:rsidR="00D409B7" w:rsidRPr="005111B1">
        <w:rPr>
          <w:rFonts w:asciiTheme="minorHAnsi" w:eastAsia="Arial" w:hAnsiTheme="minorHAnsi" w:cstheme="minorHAnsi"/>
          <w:color w:val="000000"/>
          <w:spacing w:val="2"/>
        </w:rPr>
        <w:t>Provided that:</w:t>
      </w:r>
    </w:p>
    <w:p w14:paraId="0C67054E" w14:textId="77777777" w:rsidR="006237BA" w:rsidRPr="005111B1" w:rsidRDefault="00D409B7" w:rsidP="002845D6">
      <w:pPr>
        <w:numPr>
          <w:ilvl w:val="0"/>
          <w:numId w:val="20"/>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any permission required by the relevant Port Company has been granted but has not been revoked; and</w:t>
      </w:r>
    </w:p>
    <w:p w14:paraId="674333B0" w14:textId="77777777" w:rsidR="006237BA" w:rsidRPr="005111B1" w:rsidRDefault="00D409B7" w:rsidP="002845D6">
      <w:pPr>
        <w:numPr>
          <w:ilvl w:val="0"/>
          <w:numId w:val="20"/>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notification in a form and manner satisfactory to the Harbourmaster has been given; and</w:t>
      </w:r>
    </w:p>
    <w:p w14:paraId="1822C32D" w14:textId="3A697677" w:rsidR="006237BA" w:rsidRPr="005111B1" w:rsidRDefault="00D409B7" w:rsidP="002845D6">
      <w:pPr>
        <w:numPr>
          <w:ilvl w:val="0"/>
          <w:numId w:val="20"/>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planned hot work will not be undertaken in an</w:t>
      </w:r>
      <w:r w:rsidR="00E32F5A">
        <w:rPr>
          <w:rFonts w:asciiTheme="minorHAnsi" w:eastAsia="Arial" w:hAnsiTheme="minorHAnsi" w:cstheme="minorHAnsi"/>
          <w:color w:val="000000"/>
        </w:rPr>
        <w:t>y circumstance listed in clause </w:t>
      </w:r>
      <w:r w:rsidRPr="005111B1">
        <w:rPr>
          <w:rFonts w:asciiTheme="minorHAnsi" w:eastAsia="Arial" w:hAnsiTheme="minorHAnsi" w:cstheme="minorHAnsi"/>
          <w:color w:val="000000"/>
        </w:rPr>
        <w:t>2);</w:t>
      </w:r>
    </w:p>
    <w:p w14:paraId="08A65FD5" w14:textId="77777777" w:rsidR="006237BA" w:rsidRPr="005111B1" w:rsidRDefault="00D409B7" w:rsidP="00E32F5A">
      <w:pPr>
        <w:tabs>
          <w:tab w:val="left" w:pos="567"/>
          <w:tab w:val="left" w:pos="1134"/>
          <w:tab w:val="left" w:pos="1701"/>
        </w:tabs>
        <w:ind w:left="1134"/>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approval for hot work shall be automatically granted according to the conditions on the Hot Work Notification form.</w:t>
      </w:r>
    </w:p>
    <w:p w14:paraId="71B7109E" w14:textId="425B85A8" w:rsidR="006237BA" w:rsidRPr="005111B1" w:rsidRDefault="00E32F5A" w:rsidP="00E32F5A">
      <w:pPr>
        <w:tabs>
          <w:tab w:val="left" w:pos="567"/>
          <w:tab w:val="left" w:pos="1134"/>
          <w:tab w:val="left" w:pos="1701"/>
        </w:tabs>
        <w:ind w:left="1134" w:hanging="702"/>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b)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Notification must be given in a form and manner satisfactory to the Harbourmaster, as shown on the Council’s website at the time of notification.</w:t>
      </w:r>
    </w:p>
    <w:p w14:paraId="17057DFA" w14:textId="4C235EFD" w:rsidR="006237BA" w:rsidRPr="005111B1" w:rsidRDefault="00E32F5A" w:rsidP="00E32F5A">
      <w:pPr>
        <w:tabs>
          <w:tab w:val="left" w:pos="567"/>
          <w:tab w:val="left" w:pos="1134"/>
          <w:tab w:val="left" w:pos="1701"/>
        </w:tabs>
        <w:ind w:left="1134" w:hanging="702"/>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c)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Notification must be made not less than 3 hours but not more than 96 hours prior to the commencement of work.</w:t>
      </w:r>
    </w:p>
    <w:p w14:paraId="48BEADF8" w14:textId="0BF67995" w:rsidR="006237BA" w:rsidRDefault="00E32F5A" w:rsidP="00E32F5A">
      <w:pPr>
        <w:tabs>
          <w:tab w:val="left" w:pos="567"/>
          <w:tab w:val="left" w:pos="1134"/>
          <w:tab w:val="left" w:pos="1701"/>
        </w:tabs>
        <w:ind w:left="1134" w:hanging="702"/>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d)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Except in any circumstance listed in clause 2, notification is not required to be made for hot work that is to be conducted on any small vessel at </w:t>
      </w:r>
      <w:r w:rsidR="00A021F0" w:rsidRPr="005111B1">
        <w:rPr>
          <w:rFonts w:asciiTheme="minorHAnsi" w:eastAsia="Arial" w:hAnsiTheme="minorHAnsi" w:cstheme="minorHAnsi"/>
          <w:color w:val="000000"/>
        </w:rPr>
        <w:t>Stewart Island</w:t>
      </w:r>
      <w:r w:rsidR="003118EF" w:rsidRPr="005111B1">
        <w:rPr>
          <w:rFonts w:asciiTheme="minorHAnsi" w:eastAsia="Arial" w:hAnsiTheme="minorHAnsi" w:cstheme="minorHAnsi"/>
          <w:color w:val="000000"/>
        </w:rPr>
        <w:t xml:space="preserve"> or in Fiordland</w:t>
      </w:r>
      <w:r w:rsidR="00D409B7" w:rsidRPr="005111B1">
        <w:rPr>
          <w:rFonts w:asciiTheme="minorHAnsi" w:eastAsia="Arial" w:hAnsiTheme="minorHAnsi" w:cstheme="minorHAnsi"/>
          <w:color w:val="000000"/>
        </w:rPr>
        <w:t>.</w:t>
      </w:r>
    </w:p>
    <w:p w14:paraId="09A2EE39" w14:textId="77777777" w:rsidR="00E32F5A" w:rsidRPr="005111B1" w:rsidRDefault="00E32F5A" w:rsidP="00E32F5A">
      <w:pPr>
        <w:tabs>
          <w:tab w:val="left" w:pos="567"/>
          <w:tab w:val="left" w:pos="1134"/>
          <w:tab w:val="left" w:pos="1701"/>
        </w:tabs>
        <w:ind w:left="1134" w:hanging="702"/>
        <w:textAlignment w:val="baseline"/>
        <w:rPr>
          <w:rFonts w:asciiTheme="minorHAnsi" w:eastAsia="Arial" w:hAnsiTheme="minorHAnsi" w:cstheme="minorHAnsi"/>
          <w:color w:val="000000"/>
        </w:rPr>
      </w:pPr>
    </w:p>
    <w:p w14:paraId="5624EE3D" w14:textId="2388C087" w:rsidR="006237BA" w:rsidRPr="005111B1" w:rsidRDefault="00627676" w:rsidP="00627676">
      <w:pPr>
        <w:tabs>
          <w:tab w:val="left" w:pos="567"/>
          <w:tab w:val="left" w:pos="1134"/>
          <w:tab w:val="left" w:pos="1701"/>
        </w:tabs>
        <w:ind w:left="567" w:hanging="567"/>
        <w:textAlignment w:val="baseline"/>
        <w:rPr>
          <w:rFonts w:asciiTheme="minorHAnsi" w:eastAsia="Arial" w:hAnsiTheme="minorHAnsi" w:cstheme="minorHAnsi"/>
          <w:color w:val="00AFEF"/>
        </w:rPr>
      </w:pPr>
      <w:r>
        <w:rPr>
          <w:rFonts w:asciiTheme="minorHAnsi" w:eastAsia="Arial" w:hAnsiTheme="minorHAnsi" w:cstheme="minorHAnsi"/>
          <w:color w:val="00AFEF"/>
        </w:rPr>
        <w:t>4.</w:t>
      </w:r>
      <w:r>
        <w:rPr>
          <w:rFonts w:asciiTheme="minorHAnsi" w:eastAsia="Arial" w:hAnsiTheme="minorHAnsi" w:cstheme="minorHAnsi"/>
          <w:color w:val="00AFEF"/>
        </w:rPr>
        <w:tab/>
      </w:r>
      <w:r w:rsidR="00D409B7" w:rsidRPr="005111B1">
        <w:rPr>
          <w:rFonts w:asciiTheme="minorHAnsi" w:eastAsia="Arial" w:hAnsiTheme="minorHAnsi" w:cstheme="minorHAnsi"/>
          <w:color w:val="00AFEF"/>
        </w:rPr>
        <w:t>Revocation of approval or permission to conduct; direction to cease; right to inspect or audit hot work operations</w:t>
      </w:r>
    </w:p>
    <w:p w14:paraId="61D4909F" w14:textId="599C74DC" w:rsidR="006237BA" w:rsidRPr="005111B1" w:rsidRDefault="00627676" w:rsidP="00627676">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The Harbourmaster may at any time revoke an</w:t>
      </w:r>
      <w:r w:rsidR="0067090D">
        <w:rPr>
          <w:rFonts w:asciiTheme="minorHAnsi" w:eastAsia="Arial" w:hAnsiTheme="minorHAnsi" w:cstheme="minorHAnsi"/>
          <w:color w:val="000000"/>
        </w:rPr>
        <w:t>y approval given under clause 2 or 3</w:t>
      </w:r>
      <w:r w:rsidR="00D409B7" w:rsidRPr="005111B1">
        <w:rPr>
          <w:rFonts w:asciiTheme="minorHAnsi" w:eastAsia="Arial" w:hAnsiTheme="minorHAnsi" w:cstheme="minorHAnsi"/>
          <w:color w:val="000000"/>
        </w:rPr>
        <w:t>.</w:t>
      </w:r>
    </w:p>
    <w:p w14:paraId="32BD0445" w14:textId="5C6B8D00" w:rsidR="006237BA" w:rsidRPr="005111B1" w:rsidRDefault="00627676" w:rsidP="00627676">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The Harbourmaster may at any time direct any hot work operation being undertaken</w:t>
      </w:r>
      <w:r w:rsidR="0020399A" w:rsidRPr="005111B1">
        <w:rPr>
          <w:rFonts w:asciiTheme="minorHAnsi" w:eastAsia="Arial" w:hAnsiTheme="minorHAnsi" w:cstheme="minorHAnsi"/>
          <w:color w:val="000000"/>
        </w:rPr>
        <w:t xml:space="preserve"> on any vessel in the Southland</w:t>
      </w:r>
      <w:r w:rsidR="00D409B7" w:rsidRPr="005111B1">
        <w:rPr>
          <w:rFonts w:asciiTheme="minorHAnsi" w:eastAsia="Arial" w:hAnsiTheme="minorHAnsi" w:cstheme="minorHAnsi"/>
          <w:color w:val="000000"/>
        </w:rPr>
        <w:t xml:space="preserve"> Region to cease.</w:t>
      </w:r>
    </w:p>
    <w:p w14:paraId="1859A31C" w14:textId="46D64F8C" w:rsidR="006237BA" w:rsidRPr="005111B1" w:rsidRDefault="00627676" w:rsidP="00627676">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(c)</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The Harbourmaster may at any time direct any hot work operation being undertaken in a port area to cease.</w:t>
      </w:r>
    </w:p>
    <w:p w14:paraId="41D32D0F" w14:textId="0C24C497" w:rsidR="006237BA" w:rsidRPr="005111B1" w:rsidRDefault="00627676" w:rsidP="00627676">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(d)</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The Harbourmaster may at any time inspect or audit any hot work operation being undertaken on board any vessel or in</w:t>
      </w:r>
      <w:r w:rsidR="00DF39FC" w:rsidRPr="005111B1">
        <w:rPr>
          <w:rFonts w:asciiTheme="minorHAnsi" w:eastAsia="Arial" w:hAnsiTheme="minorHAnsi" w:cstheme="minorHAnsi"/>
          <w:color w:val="000000"/>
        </w:rPr>
        <w:t xml:space="preserve"> any port area in the Southland</w:t>
      </w:r>
      <w:r w:rsidR="00D409B7" w:rsidRPr="005111B1">
        <w:rPr>
          <w:rFonts w:asciiTheme="minorHAnsi" w:eastAsia="Arial" w:hAnsiTheme="minorHAnsi" w:cstheme="minorHAnsi"/>
          <w:color w:val="000000"/>
        </w:rPr>
        <w:t xml:space="preserve"> Region.</w:t>
      </w:r>
    </w:p>
    <w:p w14:paraId="7F5CF16E" w14:textId="1B71E77F" w:rsidR="00627676" w:rsidRDefault="00627676" w:rsidP="00627676">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(e)</w:t>
      </w:r>
      <w:r>
        <w:rPr>
          <w:rFonts w:asciiTheme="minorHAnsi" w:eastAsia="Arial" w:hAnsiTheme="minorHAnsi" w:cstheme="minorHAnsi"/>
          <w:color w:val="000000"/>
        </w:rPr>
        <w:tab/>
      </w:r>
      <w:r w:rsidR="0067090D">
        <w:rPr>
          <w:rFonts w:asciiTheme="minorHAnsi" w:eastAsia="Arial" w:hAnsiTheme="minorHAnsi" w:cstheme="minorHAnsi"/>
          <w:color w:val="000000"/>
        </w:rPr>
        <w:t>A port c</w:t>
      </w:r>
      <w:r w:rsidR="00D409B7" w:rsidRPr="005111B1">
        <w:rPr>
          <w:rFonts w:asciiTheme="minorHAnsi" w:eastAsia="Arial" w:hAnsiTheme="minorHAnsi" w:cstheme="minorHAnsi"/>
          <w:color w:val="000000"/>
        </w:rPr>
        <w:t>ompany staff m</w:t>
      </w:r>
      <w:r w:rsidR="0067090D">
        <w:rPr>
          <w:rFonts w:asciiTheme="minorHAnsi" w:eastAsia="Arial" w:hAnsiTheme="minorHAnsi" w:cstheme="minorHAnsi"/>
          <w:color w:val="000000"/>
        </w:rPr>
        <w:t>ember approved to do so by the port c</w:t>
      </w:r>
      <w:r w:rsidR="00D409B7" w:rsidRPr="005111B1">
        <w:rPr>
          <w:rFonts w:asciiTheme="minorHAnsi" w:eastAsia="Arial" w:hAnsiTheme="minorHAnsi" w:cstheme="minorHAnsi"/>
          <w:color w:val="000000"/>
        </w:rPr>
        <w:t>omp</w:t>
      </w:r>
      <w:r w:rsidR="0067090D">
        <w:rPr>
          <w:rFonts w:asciiTheme="minorHAnsi" w:eastAsia="Arial" w:hAnsiTheme="minorHAnsi" w:cstheme="minorHAnsi"/>
          <w:color w:val="000000"/>
        </w:rPr>
        <w:t>any may at any time revoke the port c</w:t>
      </w:r>
      <w:r w:rsidR="00D409B7" w:rsidRPr="005111B1">
        <w:rPr>
          <w:rFonts w:asciiTheme="minorHAnsi" w:eastAsia="Arial" w:hAnsiTheme="minorHAnsi" w:cstheme="minorHAnsi"/>
          <w:color w:val="000000"/>
        </w:rPr>
        <w:t>ompany’s permission to undertake hot work. Such revocation must be communicated to the Harbourmaster immediately it is undertaken.</w:t>
      </w:r>
    </w:p>
    <w:p w14:paraId="7C6B0D43" w14:textId="4E8C637F" w:rsidR="00627676" w:rsidRDefault="00627676" w:rsidP="00627676">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(f)</w:t>
      </w:r>
      <w:r>
        <w:rPr>
          <w:rFonts w:asciiTheme="minorHAnsi" w:eastAsia="Arial" w:hAnsiTheme="minorHAnsi" w:cstheme="minorHAnsi"/>
          <w:color w:val="000000"/>
        </w:rPr>
        <w:tab/>
      </w:r>
      <w:r w:rsidR="0067090D">
        <w:rPr>
          <w:rFonts w:asciiTheme="minorHAnsi" w:eastAsia="Arial" w:hAnsiTheme="minorHAnsi" w:cstheme="minorHAnsi"/>
          <w:color w:val="000000"/>
        </w:rPr>
        <w:t>A port c</w:t>
      </w:r>
      <w:r w:rsidR="00D409B7" w:rsidRPr="005111B1">
        <w:rPr>
          <w:rFonts w:asciiTheme="minorHAnsi" w:eastAsia="Arial" w:hAnsiTheme="minorHAnsi" w:cstheme="minorHAnsi"/>
          <w:color w:val="000000"/>
        </w:rPr>
        <w:t>ompany staff m</w:t>
      </w:r>
      <w:r w:rsidR="0067090D">
        <w:rPr>
          <w:rFonts w:asciiTheme="minorHAnsi" w:eastAsia="Arial" w:hAnsiTheme="minorHAnsi" w:cstheme="minorHAnsi"/>
          <w:color w:val="000000"/>
        </w:rPr>
        <w:t>ember approved to do so by the port c</w:t>
      </w:r>
      <w:r w:rsidR="00D409B7" w:rsidRPr="005111B1">
        <w:rPr>
          <w:rFonts w:asciiTheme="minorHAnsi" w:eastAsia="Arial" w:hAnsiTheme="minorHAnsi" w:cstheme="minorHAnsi"/>
          <w:color w:val="000000"/>
        </w:rPr>
        <w:t>ompany may audit or inspect hot work approved by them or being conducted in their port area.</w:t>
      </w:r>
    </w:p>
    <w:p w14:paraId="65269F31" w14:textId="4C48CDAF" w:rsidR="006237BA" w:rsidRDefault="00627676" w:rsidP="00627676">
      <w:pPr>
        <w:tabs>
          <w:tab w:val="left" w:pos="288"/>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(g)</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Any revocation of approval or direction to cease conducting hot work shall apply immediately it is given and no hot work to which it applies shall be permitted under any other approval that may have been granted.</w:t>
      </w:r>
    </w:p>
    <w:p w14:paraId="6EAF9C06" w14:textId="77777777" w:rsidR="00627676" w:rsidRPr="005111B1" w:rsidRDefault="00627676" w:rsidP="00627676">
      <w:pPr>
        <w:tabs>
          <w:tab w:val="left" w:pos="360"/>
          <w:tab w:val="left" w:pos="567"/>
          <w:tab w:val="left" w:pos="720"/>
          <w:tab w:val="left" w:pos="1134"/>
          <w:tab w:val="left" w:pos="1701"/>
        </w:tabs>
        <w:ind w:left="720"/>
        <w:textAlignment w:val="baseline"/>
        <w:rPr>
          <w:rFonts w:asciiTheme="minorHAnsi" w:eastAsia="Arial" w:hAnsiTheme="minorHAnsi" w:cstheme="minorHAnsi"/>
          <w:color w:val="000000"/>
        </w:rPr>
      </w:pPr>
    </w:p>
    <w:p w14:paraId="15B6165C" w14:textId="44382A8B" w:rsidR="006237BA" w:rsidRPr="005111B1" w:rsidRDefault="00627676" w:rsidP="00627676">
      <w:pPr>
        <w:tabs>
          <w:tab w:val="left" w:pos="567"/>
          <w:tab w:val="left" w:pos="1134"/>
          <w:tab w:val="left" w:pos="1701"/>
        </w:tabs>
        <w:ind w:left="567" w:hanging="567"/>
        <w:textAlignment w:val="baseline"/>
        <w:rPr>
          <w:rFonts w:asciiTheme="minorHAnsi" w:eastAsia="Arial" w:hAnsiTheme="minorHAnsi" w:cstheme="minorHAnsi"/>
          <w:color w:val="00AFEF"/>
        </w:rPr>
      </w:pPr>
      <w:r>
        <w:rPr>
          <w:rFonts w:asciiTheme="minorHAnsi" w:eastAsia="Arial" w:hAnsiTheme="minorHAnsi" w:cstheme="minorHAnsi"/>
          <w:color w:val="00AFEF"/>
        </w:rPr>
        <w:t>5.</w:t>
      </w:r>
      <w:r>
        <w:rPr>
          <w:rFonts w:asciiTheme="minorHAnsi" w:eastAsia="Arial" w:hAnsiTheme="minorHAnsi" w:cstheme="minorHAnsi"/>
          <w:color w:val="00AFEF"/>
        </w:rPr>
        <w:tab/>
      </w:r>
      <w:r w:rsidR="00D409B7" w:rsidRPr="005111B1">
        <w:rPr>
          <w:rFonts w:asciiTheme="minorHAnsi" w:eastAsia="Arial" w:hAnsiTheme="minorHAnsi" w:cstheme="minorHAnsi"/>
          <w:color w:val="00AFEF"/>
        </w:rPr>
        <w:t>Restrictions on vessels in proximity to hot work being undertaken ashore in certain circumstances</w:t>
      </w:r>
    </w:p>
    <w:p w14:paraId="05848F0F" w14:textId="4B2E1CDE" w:rsidR="006237BA" w:rsidRPr="005111B1" w:rsidRDefault="00627676" w:rsidP="00627676">
      <w:pPr>
        <w:tabs>
          <w:tab w:val="left" w:pos="360"/>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No vessel carrying, loading, or discharging Class 1 dangerous goods as cargo or as part of the vessel’s operation shall remain alongside whilst hot work is being conducted within the explosives exclusion area of that vessel.</w:t>
      </w:r>
    </w:p>
    <w:p w14:paraId="4970D870" w14:textId="139F0563" w:rsidR="006237BA" w:rsidRDefault="00627676" w:rsidP="00627676">
      <w:pPr>
        <w:tabs>
          <w:tab w:val="left" w:pos="360"/>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No vessel shall berth at or remain alongside </w:t>
      </w:r>
      <w:r w:rsidR="004D6F9C" w:rsidRPr="005111B1">
        <w:rPr>
          <w:rFonts w:asciiTheme="minorHAnsi" w:eastAsia="Arial" w:hAnsiTheme="minorHAnsi" w:cstheme="minorHAnsi"/>
          <w:color w:val="000000"/>
        </w:rPr>
        <w:t>a fuel termi</w:t>
      </w:r>
      <w:r>
        <w:rPr>
          <w:rFonts w:asciiTheme="minorHAnsi" w:eastAsia="Arial" w:hAnsiTheme="minorHAnsi" w:cstheme="minorHAnsi"/>
          <w:color w:val="000000"/>
        </w:rPr>
        <w:t>nal berth (i.e.</w:t>
      </w:r>
      <w:r w:rsidR="0067090D">
        <w:rPr>
          <w:rFonts w:asciiTheme="minorHAnsi" w:eastAsia="Arial" w:hAnsiTheme="minorHAnsi" w:cstheme="minorHAnsi"/>
          <w:color w:val="000000"/>
        </w:rPr>
        <w:t xml:space="preserve"> </w:t>
      </w:r>
      <w:r w:rsidR="004D6F9C" w:rsidRPr="005111B1">
        <w:rPr>
          <w:rFonts w:asciiTheme="minorHAnsi" w:eastAsia="Arial" w:hAnsiTheme="minorHAnsi" w:cstheme="minorHAnsi"/>
          <w:color w:val="000000"/>
        </w:rPr>
        <w:t>Town</w:t>
      </w:r>
      <w:r w:rsidR="00D409B7" w:rsidRPr="005111B1">
        <w:rPr>
          <w:rFonts w:asciiTheme="minorHAnsi" w:eastAsia="Arial" w:hAnsiTheme="minorHAnsi" w:cstheme="minorHAnsi"/>
          <w:color w:val="000000"/>
        </w:rPr>
        <w:t xml:space="preserve"> Wharf in </w:t>
      </w:r>
      <w:r w:rsidR="004D6F9C" w:rsidRPr="005111B1">
        <w:rPr>
          <w:rFonts w:asciiTheme="minorHAnsi" w:eastAsia="Arial" w:hAnsiTheme="minorHAnsi" w:cstheme="minorHAnsi"/>
          <w:color w:val="000000"/>
        </w:rPr>
        <w:t>Bluff</w:t>
      </w:r>
      <w:r w:rsidR="00D409B7" w:rsidRPr="005111B1">
        <w:rPr>
          <w:rFonts w:asciiTheme="minorHAnsi" w:eastAsia="Arial" w:hAnsiTheme="minorHAnsi" w:cstheme="minorHAnsi"/>
          <w:color w:val="000000"/>
        </w:rPr>
        <w:t>) whilst hot work is being undertaken on that berth.</w:t>
      </w:r>
    </w:p>
    <w:p w14:paraId="55DFC6E9" w14:textId="77777777" w:rsidR="00627676" w:rsidRPr="005111B1" w:rsidRDefault="00627676" w:rsidP="00627676">
      <w:pPr>
        <w:tabs>
          <w:tab w:val="left" w:pos="360"/>
          <w:tab w:val="left" w:pos="567"/>
          <w:tab w:val="left" w:pos="720"/>
          <w:tab w:val="left" w:pos="1134"/>
          <w:tab w:val="left" w:pos="1701"/>
        </w:tabs>
        <w:ind w:left="720"/>
        <w:textAlignment w:val="baseline"/>
        <w:rPr>
          <w:rFonts w:asciiTheme="minorHAnsi" w:eastAsia="Arial" w:hAnsiTheme="minorHAnsi" w:cstheme="minorHAnsi"/>
          <w:color w:val="000000"/>
        </w:rPr>
      </w:pPr>
    </w:p>
    <w:p w14:paraId="092C1E0D" w14:textId="542DC553" w:rsidR="006237BA" w:rsidRPr="005111B1" w:rsidRDefault="00627676" w:rsidP="00E32F5A">
      <w:pPr>
        <w:tabs>
          <w:tab w:val="left" w:pos="567"/>
          <w:tab w:val="left" w:pos="1134"/>
          <w:tab w:val="left" w:pos="1701"/>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6.</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Requirement to obtain a Gas Free Certificate</w:t>
      </w:r>
    </w:p>
    <w:p w14:paraId="7C8998A2" w14:textId="49B1CA2B" w:rsidR="006237BA" w:rsidRPr="005111B1" w:rsidRDefault="00627676" w:rsidP="00627676">
      <w:pPr>
        <w:tabs>
          <w:tab w:val="left" w:pos="567"/>
          <w:tab w:val="left" w:pos="1134"/>
          <w:tab w:val="left" w:pos="1701"/>
          <w:tab w:val="left" w:pos="2618"/>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The Master of any vessel shall ensure a Gas Free Certificate is obtained from an industrial or analytical chemist or other competent person before any repairs are carried out on or in a tank (including connected pipework not isolated from the tank) or confined space on the vessel that contains or has previously contained bulk petroleum products, or drums of petroleum products; or before any persons enter such a tank or confined space.</w:t>
      </w:r>
    </w:p>
    <w:p w14:paraId="45B17CBB" w14:textId="6091BB70" w:rsidR="006237BA" w:rsidRPr="005111B1" w:rsidRDefault="00627676" w:rsidP="00627676">
      <w:pPr>
        <w:tabs>
          <w:tab w:val="left" w:pos="567"/>
          <w:tab w:val="left" w:pos="1134"/>
          <w:tab w:val="left" w:pos="1701"/>
          <w:tab w:val="left" w:pos="2618"/>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If the repairs are to continue beyond midnight on any day then the Master of the vessel shall ensure a new daily Gas Free Certificate is obtained.</w:t>
      </w:r>
    </w:p>
    <w:p w14:paraId="450AF1C4" w14:textId="7D75103B" w:rsidR="006237BA" w:rsidRDefault="00627676" w:rsidP="00627676">
      <w:pPr>
        <w:tabs>
          <w:tab w:val="left" w:pos="567"/>
          <w:tab w:val="left" w:pos="1134"/>
          <w:tab w:val="left" w:pos="1701"/>
          <w:tab w:val="left" w:pos="2618"/>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lastRenderedPageBreak/>
        <w:t>(c)</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The Master of the vessel shall ensure the Gas Free Certificate for the day is displayed at the gangway or other clearly visible appropriate place on the vessel.</w:t>
      </w:r>
    </w:p>
    <w:p w14:paraId="0EFCB174" w14:textId="77777777" w:rsidR="00627676" w:rsidRPr="005111B1" w:rsidRDefault="00627676" w:rsidP="00627676">
      <w:pPr>
        <w:tabs>
          <w:tab w:val="left" w:pos="567"/>
          <w:tab w:val="left" w:pos="1134"/>
          <w:tab w:val="left" w:pos="1701"/>
          <w:tab w:val="left" w:pos="2618"/>
        </w:tabs>
        <w:ind w:left="1134" w:hanging="567"/>
        <w:textAlignment w:val="baseline"/>
        <w:rPr>
          <w:rFonts w:asciiTheme="minorHAnsi" w:eastAsia="Arial" w:hAnsiTheme="minorHAnsi" w:cstheme="minorHAnsi"/>
          <w:color w:val="000000"/>
        </w:rPr>
      </w:pPr>
    </w:p>
    <w:p w14:paraId="4FE9D241" w14:textId="35BEC664" w:rsidR="006237BA" w:rsidRPr="005111B1" w:rsidRDefault="00627676" w:rsidP="00E32F5A">
      <w:pPr>
        <w:tabs>
          <w:tab w:val="left" w:pos="567"/>
          <w:tab w:val="left" w:pos="1134"/>
          <w:tab w:val="left" w:pos="1701"/>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7.</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Notification of arrival of vessels carrying Class 1 dangerous goods</w:t>
      </w:r>
    </w:p>
    <w:p w14:paraId="5833F096" w14:textId="6A38D71F" w:rsidR="006237BA" w:rsidRPr="005111B1" w:rsidRDefault="00627676" w:rsidP="0062767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According to the requirements of Maritime Rules Part 24A, Rule 24A.86, notification of arrival of any vessel carrying Class 1 dangerous goods must be given to the Harbourmaster:</w:t>
      </w:r>
    </w:p>
    <w:p w14:paraId="5BA196B0" w14:textId="6945BA02" w:rsidR="006237BA" w:rsidRPr="005111B1" w:rsidRDefault="00627676" w:rsidP="002845D6">
      <w:pPr>
        <w:numPr>
          <w:ilvl w:val="0"/>
          <w:numId w:val="21"/>
        </w:numPr>
        <w:tabs>
          <w:tab w:val="left" w:pos="567"/>
          <w:tab w:val="left" w:pos="936"/>
          <w:tab w:val="left" w:pos="1134"/>
          <w:tab w:val="left" w:pos="1701"/>
        </w:tabs>
        <w:ind w:left="1701" w:hanging="567"/>
        <w:textAlignment w:val="baseline"/>
        <w:rPr>
          <w:rFonts w:asciiTheme="minorHAnsi" w:eastAsia="Arial" w:hAnsiTheme="minorHAnsi" w:cstheme="minorHAnsi"/>
          <w:color w:val="000000"/>
        </w:rPr>
      </w:pPr>
      <w:r>
        <w:rPr>
          <w:rFonts w:asciiTheme="minorHAnsi" w:eastAsia="Arial" w:hAnsiTheme="minorHAnsi" w:cstheme="minorHAnsi"/>
          <w:color w:val="000000"/>
        </w:rPr>
        <w:t>i</w:t>
      </w:r>
      <w:r w:rsidR="00D409B7" w:rsidRPr="005111B1">
        <w:rPr>
          <w:rFonts w:asciiTheme="minorHAnsi" w:eastAsia="Arial" w:hAnsiTheme="minorHAnsi" w:cstheme="minorHAnsi"/>
          <w:color w:val="000000"/>
        </w:rPr>
        <w:t>f the vessel is on a domestic voyage, as soon as possible following departure from its previous port of call and in any case before the vessel enters the port; or</w:t>
      </w:r>
    </w:p>
    <w:p w14:paraId="611EC2DD" w14:textId="03F26A14" w:rsidR="006237BA" w:rsidRDefault="00627676" w:rsidP="002845D6">
      <w:pPr>
        <w:numPr>
          <w:ilvl w:val="0"/>
          <w:numId w:val="21"/>
        </w:numPr>
        <w:tabs>
          <w:tab w:val="left" w:pos="567"/>
          <w:tab w:val="left" w:pos="936"/>
          <w:tab w:val="left" w:pos="1134"/>
          <w:tab w:val="left" w:pos="1701"/>
        </w:tabs>
        <w:ind w:left="1701" w:hanging="567"/>
        <w:textAlignment w:val="baseline"/>
        <w:rPr>
          <w:rFonts w:asciiTheme="minorHAnsi" w:eastAsia="Arial" w:hAnsiTheme="minorHAnsi" w:cstheme="minorHAnsi"/>
          <w:color w:val="000000"/>
        </w:rPr>
      </w:pPr>
      <w:r>
        <w:rPr>
          <w:rFonts w:asciiTheme="minorHAnsi" w:eastAsia="Arial" w:hAnsiTheme="minorHAnsi" w:cstheme="minorHAnsi"/>
          <w:color w:val="000000"/>
        </w:rPr>
        <w:t>i</w:t>
      </w:r>
      <w:r w:rsidR="00D409B7" w:rsidRPr="005111B1">
        <w:rPr>
          <w:rFonts w:asciiTheme="minorHAnsi" w:eastAsia="Arial" w:hAnsiTheme="minorHAnsi" w:cstheme="minorHAnsi"/>
          <w:color w:val="000000"/>
        </w:rPr>
        <w:t>f the vessel is on an international voyage, at least 48 hours before arrival at the port.</w:t>
      </w:r>
    </w:p>
    <w:p w14:paraId="53EBB7B7" w14:textId="77777777" w:rsidR="00627676" w:rsidRPr="005111B1" w:rsidRDefault="00627676" w:rsidP="00627676">
      <w:pPr>
        <w:tabs>
          <w:tab w:val="left" w:pos="216"/>
          <w:tab w:val="left" w:pos="567"/>
          <w:tab w:val="left" w:pos="936"/>
          <w:tab w:val="left" w:pos="1134"/>
          <w:tab w:val="left" w:pos="1701"/>
        </w:tabs>
        <w:ind w:left="1152"/>
        <w:textAlignment w:val="baseline"/>
        <w:rPr>
          <w:rFonts w:asciiTheme="minorHAnsi" w:eastAsia="Arial" w:hAnsiTheme="minorHAnsi" w:cstheme="minorHAnsi"/>
          <w:color w:val="000000"/>
        </w:rPr>
      </w:pPr>
    </w:p>
    <w:p w14:paraId="74268BD2" w14:textId="6454CF13" w:rsidR="006237BA" w:rsidRPr="005111B1" w:rsidRDefault="00627676" w:rsidP="00E32F5A">
      <w:pPr>
        <w:tabs>
          <w:tab w:val="left" w:pos="567"/>
          <w:tab w:val="left" w:pos="1134"/>
          <w:tab w:val="left" w:pos="1701"/>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8.</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Transfer of oil (between vessel and shore)</w:t>
      </w:r>
    </w:p>
    <w:p w14:paraId="05CEFAF1" w14:textId="08414C4F" w:rsidR="006237BA" w:rsidRPr="005111B1" w:rsidRDefault="00627676" w:rsidP="0062767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No transfer of oil between a vessel and the shore may be undertaken except:</w:t>
      </w:r>
    </w:p>
    <w:p w14:paraId="707DA892" w14:textId="77777777" w:rsidR="006237BA" w:rsidRPr="005111B1" w:rsidRDefault="00D409B7" w:rsidP="002845D6">
      <w:pPr>
        <w:numPr>
          <w:ilvl w:val="0"/>
          <w:numId w:val="22"/>
        </w:numPr>
        <w:tabs>
          <w:tab w:val="left" w:pos="567"/>
          <w:tab w:val="left" w:pos="936"/>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at an oil transfer site in accordance with the provisions of a site marine oil spill contingency plan approved under Marine Protection Rules Part 130B for that site; and</w:t>
      </w:r>
    </w:p>
    <w:p w14:paraId="1FB8CBA6" w14:textId="77777777" w:rsidR="006237BA" w:rsidRPr="005111B1" w:rsidRDefault="00D409B7" w:rsidP="002845D6">
      <w:pPr>
        <w:numPr>
          <w:ilvl w:val="0"/>
          <w:numId w:val="22"/>
        </w:numPr>
        <w:tabs>
          <w:tab w:val="left" w:pos="567"/>
          <w:tab w:val="left" w:pos="936"/>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when notification has been given according to the requirements </w:t>
      </w:r>
      <w:r w:rsidR="00165F02" w:rsidRPr="005111B1">
        <w:rPr>
          <w:rFonts w:asciiTheme="minorHAnsi" w:eastAsia="Arial" w:hAnsiTheme="minorHAnsi" w:cstheme="minorHAnsi"/>
          <w:color w:val="000000"/>
        </w:rPr>
        <w:t xml:space="preserve">of Marine Protection Rules Part </w:t>
      </w:r>
      <w:r w:rsidRPr="005111B1">
        <w:rPr>
          <w:rFonts w:asciiTheme="minorHAnsi" w:eastAsia="Arial" w:hAnsiTheme="minorHAnsi" w:cstheme="minorHAnsi"/>
          <w:color w:val="000000"/>
        </w:rPr>
        <w:t>103.</w:t>
      </w:r>
    </w:p>
    <w:p w14:paraId="0F695448" w14:textId="549FBD2E" w:rsidR="006237BA" w:rsidRPr="005111B1" w:rsidRDefault="00627676" w:rsidP="0062767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b)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No transfer of oil between a vessel and the shore may be undertaken whilst hot work is being undertaken within 50 </w:t>
      </w:r>
      <w:proofErr w:type="spellStart"/>
      <w:r w:rsidR="00D409B7" w:rsidRPr="005111B1">
        <w:rPr>
          <w:rFonts w:asciiTheme="minorHAnsi" w:eastAsia="Arial" w:hAnsiTheme="minorHAnsi" w:cstheme="minorHAnsi"/>
          <w:color w:val="000000"/>
        </w:rPr>
        <w:t>metres</w:t>
      </w:r>
      <w:proofErr w:type="spellEnd"/>
      <w:r w:rsidR="00D409B7" w:rsidRPr="005111B1">
        <w:rPr>
          <w:rFonts w:asciiTheme="minorHAnsi" w:eastAsia="Arial" w:hAnsiTheme="minorHAnsi" w:cstheme="minorHAnsi"/>
          <w:color w:val="000000"/>
        </w:rPr>
        <w:t xml:space="preserve"> of the transfer connection point or breather outlet of the tank to or from which oil is being transferred.</w:t>
      </w:r>
    </w:p>
    <w:p w14:paraId="56D311BE" w14:textId="59E3EF69" w:rsidR="006237BA" w:rsidRPr="005111B1" w:rsidRDefault="00627676" w:rsidP="0062767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c)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Notification required</w:t>
      </w:r>
      <w:r>
        <w:rPr>
          <w:rFonts w:asciiTheme="minorHAnsi" w:eastAsia="Arial" w:hAnsiTheme="minorHAnsi" w:cstheme="minorHAnsi"/>
          <w:color w:val="000000"/>
        </w:rPr>
        <w:t xml:space="preserve"> under 8(</w:t>
      </w:r>
      <w:r w:rsidR="00D409B7" w:rsidRPr="005111B1">
        <w:rPr>
          <w:rFonts w:asciiTheme="minorHAnsi" w:eastAsia="Arial" w:hAnsiTheme="minorHAnsi" w:cstheme="minorHAnsi"/>
          <w:color w:val="000000"/>
        </w:rPr>
        <w:t>a)</w:t>
      </w:r>
      <w:r>
        <w:rPr>
          <w:rFonts w:asciiTheme="minorHAnsi" w:eastAsia="Arial" w:hAnsiTheme="minorHAnsi" w:cstheme="minorHAnsi"/>
          <w:color w:val="000000"/>
        </w:rPr>
        <w:t>(</w:t>
      </w:r>
      <w:proofErr w:type="spellStart"/>
      <w:r w:rsidR="00D409B7" w:rsidRPr="005111B1">
        <w:rPr>
          <w:rFonts w:asciiTheme="minorHAnsi" w:eastAsia="Arial" w:hAnsiTheme="minorHAnsi" w:cstheme="minorHAnsi"/>
          <w:color w:val="000000"/>
        </w:rPr>
        <w:t>i</w:t>
      </w:r>
      <w:proofErr w:type="spellEnd"/>
      <w:r w:rsidR="00D409B7" w:rsidRPr="005111B1">
        <w:rPr>
          <w:rFonts w:asciiTheme="minorHAnsi" w:eastAsia="Arial" w:hAnsiTheme="minorHAnsi" w:cstheme="minorHAnsi"/>
          <w:color w:val="000000"/>
        </w:rPr>
        <w:t>) must be given in a form and manner satisfactory to the Regional On-Scene Commander, as shown on the Council’s website at the time of notification.</w:t>
      </w:r>
    </w:p>
    <w:p w14:paraId="7A5C79B7" w14:textId="18647952" w:rsidR="006237BA" w:rsidRDefault="006237BA" w:rsidP="00E32F5A">
      <w:pPr>
        <w:tabs>
          <w:tab w:val="left" w:pos="567"/>
          <w:tab w:val="left" w:pos="1134"/>
          <w:tab w:val="left" w:pos="1701"/>
        </w:tabs>
        <w:rPr>
          <w:rFonts w:asciiTheme="minorHAnsi" w:hAnsiTheme="minorHAnsi" w:cstheme="minorHAnsi"/>
        </w:rPr>
      </w:pPr>
    </w:p>
    <w:p w14:paraId="618F0106" w14:textId="462732E6" w:rsidR="00627676" w:rsidRDefault="00627676" w:rsidP="00E32F5A">
      <w:pPr>
        <w:tabs>
          <w:tab w:val="left" w:pos="567"/>
          <w:tab w:val="left" w:pos="1134"/>
          <w:tab w:val="left" w:pos="1701"/>
        </w:tabs>
        <w:rPr>
          <w:rFonts w:asciiTheme="minorHAnsi" w:hAnsiTheme="minorHAnsi" w:cstheme="minorHAnsi"/>
        </w:rPr>
      </w:pPr>
    </w:p>
    <w:p w14:paraId="2E95B24B" w14:textId="41FFDC64" w:rsidR="006237BA" w:rsidRPr="00627676" w:rsidRDefault="00D409B7" w:rsidP="00627676">
      <w:pPr>
        <w:pStyle w:val="Heading2"/>
        <w:rPr>
          <w:rFonts w:eastAsia="Arial"/>
        </w:rPr>
      </w:pPr>
      <w:bookmarkStart w:id="14" w:name="_Toc57119986"/>
      <w:r w:rsidRPr="00627676">
        <w:rPr>
          <w:rFonts w:eastAsia="Arial"/>
        </w:rPr>
        <w:t xml:space="preserve">6.2 </w:t>
      </w:r>
      <w:r w:rsidR="00627676">
        <w:rPr>
          <w:rFonts w:eastAsia="Arial"/>
        </w:rPr>
        <w:tab/>
      </w:r>
      <w:r w:rsidRPr="00627676">
        <w:rPr>
          <w:rFonts w:eastAsia="Arial"/>
        </w:rPr>
        <w:t xml:space="preserve">Seaworthiness, vessel defects, use </w:t>
      </w:r>
      <w:r w:rsidR="00627676">
        <w:rPr>
          <w:rFonts w:eastAsia="Arial"/>
        </w:rPr>
        <w:t xml:space="preserve">of and </w:t>
      </w:r>
      <w:proofErr w:type="spellStart"/>
      <w:r w:rsidR="00627676">
        <w:rPr>
          <w:rFonts w:eastAsia="Arial"/>
        </w:rPr>
        <w:t>immobilisation</w:t>
      </w:r>
      <w:proofErr w:type="spellEnd"/>
      <w:r w:rsidR="00627676">
        <w:rPr>
          <w:rFonts w:eastAsia="Arial"/>
        </w:rPr>
        <w:t xml:space="preserve"> of engine</w:t>
      </w:r>
      <w:bookmarkEnd w:id="14"/>
      <w:r w:rsidRPr="00627676">
        <w:rPr>
          <w:rFonts w:eastAsia="Arial"/>
        </w:rPr>
        <w:t xml:space="preserve"> </w:t>
      </w:r>
    </w:p>
    <w:p w14:paraId="2F1EB2F0" w14:textId="77777777" w:rsidR="00627676" w:rsidRDefault="00627676" w:rsidP="00220BA3">
      <w:pPr>
        <w:textAlignment w:val="baseline"/>
        <w:rPr>
          <w:rFonts w:asciiTheme="minorHAnsi" w:eastAsia="Arial" w:hAnsiTheme="minorHAnsi" w:cstheme="minorHAnsi"/>
          <w:b/>
          <w:color w:val="00AFEF"/>
          <w:u w:val="single"/>
        </w:rPr>
      </w:pPr>
    </w:p>
    <w:p w14:paraId="3FE5A0DE" w14:textId="08D3598A" w:rsidR="006237BA" w:rsidRPr="00627676" w:rsidRDefault="00D409B7" w:rsidP="00220BA3">
      <w:pPr>
        <w:textAlignment w:val="baseline"/>
        <w:rPr>
          <w:rFonts w:asciiTheme="minorHAnsi" w:eastAsia="Arial" w:hAnsiTheme="minorHAnsi" w:cstheme="minorHAnsi"/>
          <w:b/>
          <w:color w:val="00AFEF"/>
        </w:rPr>
      </w:pPr>
      <w:r w:rsidRPr="00627676">
        <w:rPr>
          <w:rFonts w:asciiTheme="minorHAnsi" w:eastAsia="Arial" w:hAnsiTheme="minorHAnsi" w:cstheme="minorHAnsi"/>
          <w:b/>
          <w:color w:val="00AFEF"/>
        </w:rPr>
        <w:t>Application:</w:t>
      </w:r>
      <w:r w:rsidRPr="00627676">
        <w:rPr>
          <w:rFonts w:asciiTheme="minorHAnsi" w:eastAsia="Arial" w:hAnsiTheme="minorHAnsi" w:cstheme="minorHAnsi"/>
          <w:b/>
          <w:color w:val="000000"/>
        </w:rPr>
        <w:t xml:space="preserve"> </w:t>
      </w:r>
    </w:p>
    <w:p w14:paraId="30ACD4B8" w14:textId="77777777" w:rsidR="00627676" w:rsidRDefault="00D409B7" w:rsidP="00627676">
      <w:pPr>
        <w:ind w:right="1"/>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Except where stated otherwise this part applies to large vessels i</w:t>
      </w:r>
      <w:r w:rsidR="00C770E5" w:rsidRPr="005111B1">
        <w:rPr>
          <w:rFonts w:asciiTheme="minorHAnsi" w:eastAsia="Arial" w:hAnsiTheme="minorHAnsi" w:cstheme="minorHAnsi"/>
          <w:color w:val="000000"/>
        </w:rPr>
        <w:t>n the sea area of the Southland</w:t>
      </w:r>
      <w:r w:rsidRPr="005111B1">
        <w:rPr>
          <w:rFonts w:asciiTheme="minorHAnsi" w:eastAsia="Arial" w:hAnsiTheme="minorHAnsi" w:cstheme="minorHAnsi"/>
          <w:color w:val="000000"/>
        </w:rPr>
        <w:t xml:space="preserve"> Region. </w:t>
      </w:r>
    </w:p>
    <w:p w14:paraId="7096EEF9" w14:textId="77777777" w:rsidR="00627676" w:rsidRDefault="00627676" w:rsidP="00220BA3">
      <w:pPr>
        <w:ind w:right="216"/>
        <w:textAlignment w:val="baseline"/>
        <w:rPr>
          <w:rFonts w:asciiTheme="minorHAnsi" w:eastAsia="Arial" w:hAnsiTheme="minorHAnsi" w:cstheme="minorHAnsi"/>
          <w:color w:val="000000"/>
        </w:rPr>
      </w:pPr>
    </w:p>
    <w:p w14:paraId="67593246" w14:textId="716952B5" w:rsidR="006237BA" w:rsidRPr="00627676" w:rsidRDefault="00D409B7" w:rsidP="00220BA3">
      <w:pPr>
        <w:ind w:right="216"/>
        <w:textAlignment w:val="baseline"/>
        <w:rPr>
          <w:rFonts w:asciiTheme="minorHAnsi" w:eastAsia="Arial" w:hAnsiTheme="minorHAnsi" w:cstheme="minorHAnsi"/>
          <w:color w:val="000000"/>
        </w:rPr>
      </w:pPr>
      <w:r w:rsidRPr="00627676">
        <w:rPr>
          <w:rFonts w:asciiTheme="minorHAnsi" w:eastAsia="Arial" w:hAnsiTheme="minorHAnsi" w:cstheme="minorHAnsi"/>
          <w:b/>
          <w:color w:val="00AFEF"/>
        </w:rPr>
        <w:t>Purpose:</w:t>
      </w:r>
      <w:r w:rsidRPr="00627676">
        <w:rPr>
          <w:rFonts w:asciiTheme="minorHAnsi" w:eastAsia="Arial" w:hAnsiTheme="minorHAnsi" w:cstheme="minorHAnsi"/>
          <w:b/>
          <w:color w:val="000000"/>
        </w:rPr>
        <w:t xml:space="preserve"> </w:t>
      </w:r>
    </w:p>
    <w:p w14:paraId="63EA8829" w14:textId="31F46875" w:rsidR="006237BA" w:rsidRDefault="00D409B7" w:rsidP="00220BA3">
      <w:pPr>
        <w:textAlignment w:val="baseline"/>
        <w:rPr>
          <w:rFonts w:asciiTheme="minorHAnsi" w:eastAsia="Arial" w:hAnsiTheme="minorHAnsi" w:cstheme="minorHAnsi"/>
          <w:color w:val="000000"/>
          <w:spacing w:val="-2"/>
        </w:rPr>
      </w:pPr>
      <w:r w:rsidRPr="005111B1">
        <w:rPr>
          <w:rFonts w:asciiTheme="minorHAnsi" w:eastAsia="Arial" w:hAnsiTheme="minorHAnsi" w:cstheme="minorHAnsi"/>
          <w:color w:val="000000"/>
          <w:spacing w:val="-2"/>
        </w:rPr>
        <w:t xml:space="preserve">To mitigate risks to maritime safety by limiting the movement of vessels that have reduced seaworthiness or defective equipment or that have lost something overboard; and limiting the use or </w:t>
      </w:r>
      <w:proofErr w:type="spellStart"/>
      <w:r w:rsidRPr="005111B1">
        <w:rPr>
          <w:rFonts w:asciiTheme="minorHAnsi" w:eastAsia="Arial" w:hAnsiTheme="minorHAnsi" w:cstheme="minorHAnsi"/>
          <w:color w:val="000000"/>
          <w:spacing w:val="-2"/>
        </w:rPr>
        <w:t>immobilisation</w:t>
      </w:r>
      <w:proofErr w:type="spellEnd"/>
      <w:r w:rsidRPr="005111B1">
        <w:rPr>
          <w:rFonts w:asciiTheme="minorHAnsi" w:eastAsia="Arial" w:hAnsiTheme="minorHAnsi" w:cstheme="minorHAnsi"/>
          <w:color w:val="000000"/>
          <w:spacing w:val="-2"/>
        </w:rPr>
        <w:t xml:space="preserve"> of engines in some areas; and requiring vessels to undertake certain activities, that may affect maritime safety, only at times or locations where any adverse effects may pose a lesser risk to maritime safety; and requiring vessels to seek the permission of or inform relevant parties of these events in some circumstances.</w:t>
      </w:r>
    </w:p>
    <w:p w14:paraId="08582E2B" w14:textId="77777777" w:rsidR="00627676" w:rsidRPr="005111B1" w:rsidRDefault="00627676" w:rsidP="00220BA3">
      <w:pPr>
        <w:textAlignment w:val="baseline"/>
        <w:rPr>
          <w:rFonts w:asciiTheme="minorHAnsi" w:eastAsia="Arial" w:hAnsiTheme="minorHAnsi" w:cstheme="minorHAnsi"/>
          <w:color w:val="000000"/>
          <w:spacing w:val="-2"/>
        </w:rPr>
      </w:pPr>
    </w:p>
    <w:p w14:paraId="377679D7" w14:textId="0FB6C9AA" w:rsidR="006237BA" w:rsidRDefault="00D409B7" w:rsidP="00220BA3">
      <w:pPr>
        <w:textAlignment w:val="baseline"/>
        <w:rPr>
          <w:rFonts w:asciiTheme="minorHAnsi" w:eastAsia="Arial" w:hAnsiTheme="minorHAnsi" w:cstheme="minorHAnsi"/>
          <w:b/>
          <w:color w:val="00AFEF"/>
        </w:rPr>
      </w:pPr>
      <w:r w:rsidRPr="00627676">
        <w:rPr>
          <w:rFonts w:asciiTheme="minorHAnsi" w:eastAsia="Arial" w:hAnsiTheme="minorHAnsi" w:cstheme="minorHAnsi"/>
          <w:b/>
          <w:color w:val="00AFEF"/>
        </w:rPr>
        <w:t xml:space="preserve">Requirements: </w:t>
      </w:r>
    </w:p>
    <w:p w14:paraId="7263305C" w14:textId="77777777" w:rsidR="00627676" w:rsidRPr="00627676" w:rsidRDefault="00627676" w:rsidP="00220BA3">
      <w:pPr>
        <w:textAlignment w:val="baseline"/>
        <w:rPr>
          <w:rFonts w:asciiTheme="minorHAnsi" w:eastAsia="Arial" w:hAnsiTheme="minorHAnsi" w:cstheme="minorHAnsi"/>
          <w:b/>
          <w:color w:val="00AFEF"/>
        </w:rPr>
      </w:pPr>
    </w:p>
    <w:p w14:paraId="572D0AFD" w14:textId="01E1D541" w:rsidR="006237BA" w:rsidRPr="005111B1" w:rsidRDefault="00627676" w:rsidP="00627676">
      <w:pPr>
        <w:tabs>
          <w:tab w:val="left" w:pos="567"/>
          <w:tab w:val="left" w:pos="1134"/>
          <w:tab w:val="left" w:pos="1701"/>
        </w:tabs>
        <w:ind w:left="567" w:hanging="567"/>
        <w:textAlignment w:val="baseline"/>
        <w:rPr>
          <w:rFonts w:asciiTheme="minorHAnsi" w:eastAsia="Arial" w:hAnsiTheme="minorHAnsi" w:cstheme="minorHAnsi"/>
          <w:color w:val="00AFEF"/>
          <w:spacing w:val="2"/>
        </w:rPr>
      </w:pPr>
      <w:r>
        <w:rPr>
          <w:rFonts w:asciiTheme="minorHAnsi" w:eastAsia="Arial" w:hAnsiTheme="minorHAnsi" w:cstheme="minorHAnsi"/>
          <w:color w:val="00AFEF"/>
          <w:spacing w:val="2"/>
        </w:rPr>
        <w:t>1.</w:t>
      </w:r>
      <w:r w:rsidR="00D409B7" w:rsidRPr="005111B1">
        <w:rPr>
          <w:rFonts w:asciiTheme="minorHAnsi" w:eastAsia="Arial" w:hAnsiTheme="minorHAnsi" w:cstheme="minorHAnsi"/>
          <w:color w:val="00AFEF"/>
          <w:spacing w:val="2"/>
        </w:rPr>
        <w:t xml:space="preserve"> </w:t>
      </w:r>
      <w:r w:rsidR="00074F07">
        <w:rPr>
          <w:rFonts w:asciiTheme="minorHAnsi" w:eastAsia="Arial" w:hAnsiTheme="minorHAnsi" w:cstheme="minorHAnsi"/>
          <w:color w:val="00AFEF"/>
          <w:spacing w:val="2"/>
        </w:rPr>
        <w:tab/>
      </w:r>
      <w:r w:rsidR="00D409B7" w:rsidRPr="005111B1">
        <w:rPr>
          <w:rFonts w:asciiTheme="minorHAnsi" w:eastAsia="Arial" w:hAnsiTheme="minorHAnsi" w:cstheme="minorHAnsi"/>
          <w:color w:val="00AFEF"/>
          <w:spacing w:val="2"/>
        </w:rPr>
        <w:t>Movement of unseaworthy vessels</w:t>
      </w:r>
    </w:p>
    <w:p w14:paraId="760B7C99" w14:textId="0A3EE068" w:rsidR="006237BA" w:rsidRDefault="00627676" w:rsidP="0062767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If an incident involves damage to a large vessel that affects or is likely to affect its seaworthiness the Master shall not move </w:t>
      </w:r>
      <w:r w:rsidR="00B36CB0">
        <w:rPr>
          <w:rFonts w:asciiTheme="minorHAnsi" w:eastAsia="Arial" w:hAnsiTheme="minorHAnsi" w:cstheme="minorHAnsi"/>
          <w:color w:val="000000"/>
        </w:rPr>
        <w:t>the vessel except to clear the main navigational c</w:t>
      </w:r>
      <w:r w:rsidR="00D409B7" w:rsidRPr="005111B1">
        <w:rPr>
          <w:rFonts w:asciiTheme="minorHAnsi" w:eastAsia="Arial" w:hAnsiTheme="minorHAnsi" w:cstheme="minorHAnsi"/>
          <w:color w:val="000000"/>
        </w:rPr>
        <w:t>hannel; or to moor or anchor in safety; or to act in accordance with the directions of the Harbourmaster.</w:t>
      </w:r>
    </w:p>
    <w:p w14:paraId="3AFFB125" w14:textId="7E3BA83D" w:rsidR="00627676" w:rsidRDefault="00627676">
      <w:pPr>
        <w:jc w:val="left"/>
        <w:rPr>
          <w:rFonts w:asciiTheme="minorHAnsi" w:eastAsia="Arial" w:hAnsiTheme="minorHAnsi" w:cstheme="minorHAnsi"/>
          <w:color w:val="000000"/>
        </w:rPr>
      </w:pPr>
      <w:r>
        <w:rPr>
          <w:rFonts w:asciiTheme="minorHAnsi" w:eastAsia="Arial" w:hAnsiTheme="minorHAnsi" w:cstheme="minorHAnsi"/>
          <w:color w:val="000000"/>
        </w:rPr>
        <w:br w:type="page"/>
      </w:r>
    </w:p>
    <w:p w14:paraId="31B800FB" w14:textId="20F5DC33" w:rsidR="006237BA" w:rsidRPr="005111B1" w:rsidRDefault="00627676" w:rsidP="00627676">
      <w:pPr>
        <w:tabs>
          <w:tab w:val="left" w:pos="567"/>
          <w:tab w:val="left" w:pos="1134"/>
          <w:tab w:val="left" w:pos="1701"/>
        </w:tabs>
        <w:ind w:left="567" w:hanging="567"/>
        <w:textAlignment w:val="baseline"/>
        <w:rPr>
          <w:rFonts w:asciiTheme="minorHAnsi" w:eastAsia="Arial" w:hAnsiTheme="minorHAnsi" w:cstheme="minorHAnsi"/>
          <w:color w:val="00AFEF"/>
          <w:spacing w:val="4"/>
        </w:rPr>
      </w:pPr>
      <w:r>
        <w:rPr>
          <w:rFonts w:asciiTheme="minorHAnsi" w:eastAsia="Arial" w:hAnsiTheme="minorHAnsi" w:cstheme="minorHAnsi"/>
          <w:color w:val="00AFEF"/>
          <w:spacing w:val="4"/>
        </w:rPr>
        <w:lastRenderedPageBreak/>
        <w:t>2.</w:t>
      </w:r>
      <w:r w:rsidR="00D409B7" w:rsidRPr="005111B1">
        <w:rPr>
          <w:rFonts w:asciiTheme="minorHAnsi" w:eastAsia="Arial" w:hAnsiTheme="minorHAnsi" w:cstheme="minorHAnsi"/>
          <w:color w:val="00AFEF"/>
          <w:spacing w:val="4"/>
        </w:rPr>
        <w:t xml:space="preserve"> </w:t>
      </w:r>
      <w:r>
        <w:rPr>
          <w:rFonts w:asciiTheme="minorHAnsi" w:eastAsia="Arial" w:hAnsiTheme="minorHAnsi" w:cstheme="minorHAnsi"/>
          <w:color w:val="00AFEF"/>
          <w:spacing w:val="4"/>
        </w:rPr>
        <w:tab/>
      </w:r>
      <w:r w:rsidR="00D409B7" w:rsidRPr="005111B1">
        <w:rPr>
          <w:rFonts w:asciiTheme="minorHAnsi" w:eastAsia="Arial" w:hAnsiTheme="minorHAnsi" w:cstheme="minorHAnsi"/>
          <w:color w:val="00AFEF"/>
          <w:spacing w:val="4"/>
        </w:rPr>
        <w:t>Inoperative equipment</w:t>
      </w:r>
    </w:p>
    <w:p w14:paraId="7B0A5959" w14:textId="226A5ACC" w:rsidR="006237BA" w:rsidRPr="005111B1" w:rsidRDefault="00627676" w:rsidP="0062767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All vessels navigating withi</w:t>
      </w:r>
      <w:r w:rsidR="00D32132" w:rsidRPr="005111B1">
        <w:rPr>
          <w:rFonts w:asciiTheme="minorHAnsi" w:eastAsia="Arial" w:hAnsiTheme="minorHAnsi" w:cstheme="minorHAnsi"/>
          <w:color w:val="000000"/>
        </w:rPr>
        <w:t>n the sea area of the Southland</w:t>
      </w:r>
      <w:r w:rsidR="00D409B7" w:rsidRPr="005111B1">
        <w:rPr>
          <w:rFonts w:asciiTheme="minorHAnsi" w:eastAsia="Arial" w:hAnsiTheme="minorHAnsi" w:cstheme="minorHAnsi"/>
          <w:color w:val="000000"/>
        </w:rPr>
        <w:t xml:space="preserve"> region must rep</w:t>
      </w:r>
      <w:r w:rsidR="00D32132" w:rsidRPr="005111B1">
        <w:rPr>
          <w:rFonts w:asciiTheme="minorHAnsi" w:eastAsia="Arial" w:hAnsiTheme="minorHAnsi" w:cstheme="minorHAnsi"/>
          <w:color w:val="000000"/>
        </w:rPr>
        <w:t>ort to the Harbourmaster and the</w:t>
      </w:r>
      <w:r w:rsidR="00D409B7" w:rsidRPr="005111B1">
        <w:rPr>
          <w:rFonts w:asciiTheme="minorHAnsi" w:eastAsia="Arial" w:hAnsiTheme="minorHAnsi" w:cstheme="minorHAnsi"/>
          <w:color w:val="000000"/>
        </w:rPr>
        <w:t xml:space="preserve"> relevant port company:</w:t>
      </w:r>
    </w:p>
    <w:p w14:paraId="5712A610" w14:textId="77777777" w:rsidR="006237BA" w:rsidRPr="005111B1" w:rsidRDefault="00D409B7" w:rsidP="002845D6">
      <w:pPr>
        <w:numPr>
          <w:ilvl w:val="0"/>
          <w:numId w:val="23"/>
        </w:numPr>
        <w:tabs>
          <w:tab w:val="left" w:pos="567"/>
          <w:tab w:val="left" w:pos="1080"/>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prior to entering the region’s waters or departure from any berth or anchorage within the region any deficiencies with or any inoperability of any of the vessel’s navigational or </w:t>
      </w:r>
      <w:proofErr w:type="spellStart"/>
      <w:r w:rsidRPr="005111B1">
        <w:rPr>
          <w:rFonts w:asciiTheme="minorHAnsi" w:eastAsia="Arial" w:hAnsiTheme="minorHAnsi" w:cstheme="minorHAnsi"/>
          <w:color w:val="000000"/>
        </w:rPr>
        <w:t>manoeuvring</w:t>
      </w:r>
      <w:proofErr w:type="spellEnd"/>
      <w:r w:rsidRPr="005111B1">
        <w:rPr>
          <w:rFonts w:asciiTheme="minorHAnsi" w:eastAsia="Arial" w:hAnsiTheme="minorHAnsi" w:cstheme="minorHAnsi"/>
          <w:color w:val="000000"/>
        </w:rPr>
        <w:t xml:space="preserve"> equipment;</w:t>
      </w:r>
    </w:p>
    <w:p w14:paraId="0179A209" w14:textId="47A75FAF" w:rsidR="006237BA" w:rsidRDefault="00D409B7" w:rsidP="002845D6">
      <w:pPr>
        <w:numPr>
          <w:ilvl w:val="0"/>
          <w:numId w:val="23"/>
        </w:numPr>
        <w:tabs>
          <w:tab w:val="left" w:pos="567"/>
          <w:tab w:val="left" w:pos="1080"/>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24 hours in advance, or as soon as possible if the passage from the previous port is less than 24 hours duration, any deficiencies with or any inoperability of any of the vessel’s navigational or </w:t>
      </w:r>
      <w:proofErr w:type="spellStart"/>
      <w:r w:rsidRPr="005111B1">
        <w:rPr>
          <w:rFonts w:asciiTheme="minorHAnsi" w:eastAsia="Arial" w:hAnsiTheme="minorHAnsi" w:cstheme="minorHAnsi"/>
          <w:color w:val="000000"/>
        </w:rPr>
        <w:t>manoeuvring</w:t>
      </w:r>
      <w:proofErr w:type="spellEnd"/>
      <w:r w:rsidRPr="005111B1">
        <w:rPr>
          <w:rFonts w:asciiTheme="minorHAnsi" w:eastAsia="Arial" w:hAnsiTheme="minorHAnsi" w:cstheme="minorHAnsi"/>
          <w:color w:val="000000"/>
        </w:rPr>
        <w:t xml:space="preserve"> equipment where a vessel is to enter into or navigate within any pilotage area.</w:t>
      </w:r>
    </w:p>
    <w:p w14:paraId="7B0EAACA" w14:textId="77777777" w:rsidR="00627676" w:rsidRPr="005111B1" w:rsidRDefault="00627676" w:rsidP="00627676">
      <w:pPr>
        <w:tabs>
          <w:tab w:val="left" w:pos="360"/>
          <w:tab w:val="left" w:pos="567"/>
          <w:tab w:val="left" w:pos="1080"/>
          <w:tab w:val="left" w:pos="1134"/>
          <w:tab w:val="left" w:pos="1701"/>
        </w:tabs>
        <w:ind w:left="1701"/>
        <w:textAlignment w:val="baseline"/>
        <w:rPr>
          <w:rFonts w:asciiTheme="minorHAnsi" w:eastAsia="Arial" w:hAnsiTheme="minorHAnsi" w:cstheme="minorHAnsi"/>
          <w:color w:val="000000"/>
        </w:rPr>
      </w:pPr>
    </w:p>
    <w:p w14:paraId="3249EE2A" w14:textId="4F764941" w:rsidR="006237BA" w:rsidRPr="005111B1" w:rsidRDefault="00627676" w:rsidP="00627676">
      <w:pPr>
        <w:tabs>
          <w:tab w:val="left" w:pos="567"/>
          <w:tab w:val="left" w:pos="1134"/>
          <w:tab w:val="left" w:pos="1701"/>
        </w:tabs>
        <w:ind w:left="567" w:hanging="567"/>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3.</w:t>
      </w:r>
      <w:r w:rsidR="00D409B7" w:rsidRPr="005111B1">
        <w:rPr>
          <w:rFonts w:asciiTheme="minorHAnsi" w:eastAsia="Arial" w:hAnsiTheme="minorHAnsi" w:cstheme="minorHAnsi"/>
          <w:color w:val="00AFEF"/>
          <w:spacing w:val="1"/>
        </w:rPr>
        <w:t xml:space="preserve"> </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 xml:space="preserve">Requirement to have </w:t>
      </w:r>
      <w:proofErr w:type="spellStart"/>
      <w:r w:rsidR="00D409B7" w:rsidRPr="005111B1">
        <w:rPr>
          <w:rFonts w:asciiTheme="minorHAnsi" w:eastAsia="Arial" w:hAnsiTheme="minorHAnsi" w:cstheme="minorHAnsi"/>
          <w:color w:val="00AFEF"/>
          <w:spacing w:val="1"/>
        </w:rPr>
        <w:t>Harbourmaster’s</w:t>
      </w:r>
      <w:proofErr w:type="spellEnd"/>
      <w:r w:rsidR="00D409B7" w:rsidRPr="005111B1">
        <w:rPr>
          <w:rFonts w:asciiTheme="minorHAnsi" w:eastAsia="Arial" w:hAnsiTheme="minorHAnsi" w:cstheme="minorHAnsi"/>
          <w:color w:val="00AFEF"/>
          <w:spacing w:val="1"/>
        </w:rPr>
        <w:t xml:space="preserve"> Permission in cases where equipment is inoperative</w:t>
      </w:r>
    </w:p>
    <w:p w14:paraId="59429241" w14:textId="633EB963" w:rsidR="006237BA" w:rsidRPr="005111B1" w:rsidRDefault="00627676" w:rsidP="0062767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Any vessel with deficient or inoperative navigation or </w:t>
      </w:r>
      <w:proofErr w:type="spellStart"/>
      <w:r w:rsidR="00D409B7" w:rsidRPr="005111B1">
        <w:rPr>
          <w:rFonts w:asciiTheme="minorHAnsi" w:eastAsia="Arial" w:hAnsiTheme="minorHAnsi" w:cstheme="minorHAnsi"/>
          <w:color w:val="000000"/>
        </w:rPr>
        <w:t>manoeuvring</w:t>
      </w:r>
      <w:proofErr w:type="spellEnd"/>
      <w:r w:rsidR="00D409B7" w:rsidRPr="005111B1">
        <w:rPr>
          <w:rFonts w:asciiTheme="minorHAnsi" w:eastAsia="Arial" w:hAnsiTheme="minorHAnsi" w:cstheme="minorHAnsi"/>
          <w:color w:val="000000"/>
        </w:rPr>
        <w:t xml:space="preserve"> equipment may not enter into, or depart any wharf or anchorage within, a pilotage area without the prior permission of the Harbourmaster.</w:t>
      </w:r>
    </w:p>
    <w:p w14:paraId="69F1BA83" w14:textId="658118E0" w:rsidR="006237BA" w:rsidRDefault="00627676" w:rsidP="0062767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In granting such permission the Harbourmaster may give a direction as to the manner in which such vessel navigates within the pilotage area. Such direction may include the requirement to use tugs, wind limits on operations, or any other such requirements as may be deemed necessary by the Harbourmaster.</w:t>
      </w:r>
    </w:p>
    <w:p w14:paraId="24A445FC" w14:textId="77777777" w:rsidR="00627676" w:rsidRPr="005111B1" w:rsidRDefault="00627676" w:rsidP="00627676">
      <w:pPr>
        <w:tabs>
          <w:tab w:val="left" w:pos="567"/>
          <w:tab w:val="left" w:pos="1134"/>
          <w:tab w:val="left" w:pos="1701"/>
        </w:tabs>
        <w:ind w:left="1134" w:hanging="567"/>
        <w:textAlignment w:val="baseline"/>
        <w:rPr>
          <w:rFonts w:asciiTheme="minorHAnsi" w:eastAsia="Arial" w:hAnsiTheme="minorHAnsi" w:cstheme="minorHAnsi"/>
          <w:color w:val="000000"/>
        </w:rPr>
      </w:pPr>
    </w:p>
    <w:p w14:paraId="798D3583" w14:textId="72E842F9" w:rsidR="006237BA" w:rsidRPr="005111B1" w:rsidRDefault="00627676" w:rsidP="00627676">
      <w:pPr>
        <w:tabs>
          <w:tab w:val="left" w:pos="567"/>
          <w:tab w:val="left" w:pos="1134"/>
          <w:tab w:val="left" w:pos="1701"/>
        </w:tabs>
        <w:ind w:left="567" w:hanging="567"/>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4.</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Lost anchor, chain, cable, propeller, cargo or other material</w:t>
      </w:r>
    </w:p>
    <w:p w14:paraId="394AE172" w14:textId="7F1C82F8" w:rsidR="006237BA" w:rsidRPr="005111B1" w:rsidRDefault="00627676" w:rsidP="0062767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The Master of any large vessel that has parted from any anchor, chain, cable or propeller, or lost overboard any material or cargo that may endanger safety or navigation, shall:</w:t>
      </w:r>
    </w:p>
    <w:p w14:paraId="7B6560FA" w14:textId="3654AA81" w:rsidR="00780C9C" w:rsidRDefault="00780C9C" w:rsidP="002845D6">
      <w:pPr>
        <w:numPr>
          <w:ilvl w:val="0"/>
          <w:numId w:val="24"/>
        </w:numPr>
        <w:tabs>
          <w:tab w:val="left" w:pos="567"/>
          <w:tab w:val="left" w:pos="1134"/>
          <w:tab w:val="left" w:pos="1701"/>
        </w:tabs>
        <w:ind w:left="1701"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Broadcast on VHF Ch 16, advising other mariners; and</w:t>
      </w:r>
    </w:p>
    <w:p w14:paraId="08B799D3" w14:textId="4F25E23F" w:rsidR="006237BA" w:rsidRPr="005111B1" w:rsidRDefault="00D409B7" w:rsidP="002845D6">
      <w:pPr>
        <w:numPr>
          <w:ilvl w:val="0"/>
          <w:numId w:val="24"/>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leave a buoy to mark the position of a submerged anchor, chain, cable, propeller, other material or cargo if this is known; and</w:t>
      </w:r>
    </w:p>
    <w:p w14:paraId="0694EB1A" w14:textId="77777777" w:rsidR="006237BA" w:rsidRPr="005111B1" w:rsidRDefault="00D409B7" w:rsidP="002845D6">
      <w:pPr>
        <w:numPr>
          <w:ilvl w:val="0"/>
          <w:numId w:val="24"/>
        </w:numPr>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immediately report the occurrence to the Harbourmaster and, if in a </w:t>
      </w:r>
      <w:proofErr w:type="spellStart"/>
      <w:r w:rsidRPr="005111B1">
        <w:rPr>
          <w:rFonts w:asciiTheme="minorHAnsi" w:eastAsia="Arial" w:hAnsiTheme="minorHAnsi" w:cstheme="minorHAnsi"/>
          <w:color w:val="000000"/>
        </w:rPr>
        <w:t>harbour</w:t>
      </w:r>
      <w:proofErr w:type="spellEnd"/>
      <w:r w:rsidRPr="005111B1">
        <w:rPr>
          <w:rFonts w:asciiTheme="minorHAnsi" w:eastAsia="Arial" w:hAnsiTheme="minorHAnsi" w:cstheme="minorHAnsi"/>
          <w:color w:val="000000"/>
        </w:rPr>
        <w:t xml:space="preserve"> area, </w:t>
      </w:r>
      <w:proofErr w:type="spellStart"/>
      <w:r w:rsidRPr="005111B1">
        <w:rPr>
          <w:rFonts w:asciiTheme="minorHAnsi" w:eastAsia="Arial" w:hAnsiTheme="minorHAnsi" w:cstheme="minorHAnsi"/>
          <w:color w:val="000000"/>
        </w:rPr>
        <w:t>harbour</w:t>
      </w:r>
      <w:proofErr w:type="spellEnd"/>
      <w:r w:rsidRPr="005111B1">
        <w:rPr>
          <w:rFonts w:asciiTheme="minorHAnsi" w:eastAsia="Arial" w:hAnsiTheme="minorHAnsi" w:cstheme="minorHAnsi"/>
          <w:color w:val="000000"/>
        </w:rPr>
        <w:t xml:space="preserve"> control; and</w:t>
      </w:r>
    </w:p>
    <w:p w14:paraId="06A721FF" w14:textId="57297A5A" w:rsidR="006237BA" w:rsidRDefault="00D409B7" w:rsidP="002845D6">
      <w:pPr>
        <w:numPr>
          <w:ilvl w:val="0"/>
          <w:numId w:val="24"/>
        </w:numPr>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give specific details of the loss to the Harbourmaster including the position of the anchor, chain, cable, propell</w:t>
      </w:r>
      <w:r w:rsidR="00627676">
        <w:rPr>
          <w:rFonts w:asciiTheme="minorHAnsi" w:eastAsia="Arial" w:hAnsiTheme="minorHAnsi" w:cstheme="minorHAnsi"/>
          <w:color w:val="000000"/>
        </w:rPr>
        <w:t>er, other material or cargo; and</w:t>
      </w:r>
    </w:p>
    <w:p w14:paraId="6D47AC81" w14:textId="702116CE" w:rsidR="00074F07" w:rsidRDefault="00074F07" w:rsidP="002845D6">
      <w:pPr>
        <w:pStyle w:val="ListParagraph"/>
        <w:numPr>
          <w:ilvl w:val="0"/>
          <w:numId w:val="24"/>
        </w:numPr>
        <w:tabs>
          <w:tab w:val="left" w:pos="1134"/>
          <w:tab w:val="left" w:pos="1701"/>
        </w:tabs>
        <w:ind w:left="1701" w:hanging="567"/>
        <w:textAlignment w:val="baseline"/>
        <w:rPr>
          <w:rFonts w:asciiTheme="minorHAnsi" w:eastAsia="Arial" w:hAnsiTheme="minorHAnsi" w:cstheme="minorHAnsi"/>
          <w:color w:val="000000"/>
        </w:rPr>
      </w:pPr>
      <w:r w:rsidRPr="00074F07">
        <w:rPr>
          <w:rFonts w:asciiTheme="minorHAnsi" w:eastAsia="Arial" w:hAnsiTheme="minorHAnsi" w:cstheme="minorHAnsi"/>
          <w:color w:val="000000"/>
        </w:rPr>
        <w:t>if the Harbourmaster so directs, undertake the recovery of it as soon as practicable.</w:t>
      </w:r>
    </w:p>
    <w:p w14:paraId="4074DADE" w14:textId="5DFD3E34" w:rsidR="00074F07" w:rsidRDefault="00074F07" w:rsidP="00074F07">
      <w:pPr>
        <w:pStyle w:val="ListParagraph"/>
        <w:tabs>
          <w:tab w:val="left" w:pos="360"/>
          <w:tab w:val="left" w:pos="1134"/>
          <w:tab w:val="left" w:pos="1701"/>
        </w:tabs>
        <w:ind w:left="0"/>
        <w:textAlignment w:val="baseline"/>
        <w:rPr>
          <w:rFonts w:asciiTheme="minorHAnsi" w:eastAsia="Arial" w:hAnsiTheme="minorHAnsi" w:cstheme="minorHAnsi"/>
          <w:color w:val="000000"/>
        </w:rPr>
      </w:pPr>
    </w:p>
    <w:p w14:paraId="458C0499" w14:textId="481F4EEA" w:rsidR="006237BA" w:rsidRPr="005111B1" w:rsidRDefault="00074F07" w:rsidP="00074F07">
      <w:pPr>
        <w:tabs>
          <w:tab w:val="left" w:pos="567"/>
          <w:tab w:val="left" w:pos="1134"/>
          <w:tab w:val="left" w:pos="1701"/>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5.</w:t>
      </w:r>
      <w:r w:rsidR="00D409B7" w:rsidRPr="005111B1">
        <w:rPr>
          <w:rFonts w:asciiTheme="minorHAnsi" w:eastAsia="Arial" w:hAnsiTheme="minorHAnsi" w:cstheme="minorHAnsi"/>
          <w:color w:val="00AFEF"/>
          <w:spacing w:val="1"/>
        </w:rPr>
        <w:t xml:space="preserve"> </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Use of the vessel engine while alongside</w:t>
      </w:r>
    </w:p>
    <w:p w14:paraId="279932A8" w14:textId="327BAE38" w:rsidR="006237BA" w:rsidRPr="005111B1" w:rsidRDefault="00074F07" w:rsidP="00074F07">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No person shall operate the propulsion system of a large vessel while it is lying at any landing place without the permission of the relevant port company.</w:t>
      </w:r>
    </w:p>
    <w:p w14:paraId="3B391F0A" w14:textId="49841C0A" w:rsidR="006237BA" w:rsidRPr="005111B1" w:rsidRDefault="00074F07" w:rsidP="00074F07">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In addition to </w:t>
      </w:r>
      <w:r w:rsidR="002845D6">
        <w:rPr>
          <w:rFonts w:asciiTheme="minorHAnsi" w:eastAsia="Arial" w:hAnsiTheme="minorHAnsi" w:cstheme="minorHAnsi"/>
          <w:color w:val="000000"/>
        </w:rPr>
        <w:t>the requirements of subclause 5(</w:t>
      </w:r>
      <w:r w:rsidR="00D409B7" w:rsidRPr="005111B1">
        <w:rPr>
          <w:rFonts w:asciiTheme="minorHAnsi" w:eastAsia="Arial" w:hAnsiTheme="minorHAnsi" w:cstheme="minorHAnsi"/>
          <w:color w:val="000000"/>
        </w:rPr>
        <w:t>a), the Master of the vessel shall ensure all persons at the landing place and on vessels in the immediate vicinity of that vessel and Harbour Control are warned immediately prior to the propulsion system being tested.</w:t>
      </w:r>
    </w:p>
    <w:p w14:paraId="19688B77" w14:textId="14EF5A23" w:rsidR="006237BA" w:rsidRPr="005111B1" w:rsidRDefault="00C02385" w:rsidP="00C02385">
      <w:pPr>
        <w:tabs>
          <w:tab w:val="left" w:pos="567"/>
          <w:tab w:val="left" w:pos="1134"/>
        </w:tabs>
        <w:ind w:left="567"/>
        <w:rPr>
          <w:rFonts w:asciiTheme="minorHAnsi" w:eastAsia="Arial" w:hAnsiTheme="minorHAnsi" w:cstheme="minorHAnsi"/>
          <w:color w:val="000000"/>
        </w:rPr>
      </w:pPr>
      <w:r>
        <w:rPr>
          <w:rFonts w:asciiTheme="minorHAnsi" w:eastAsia="Arial" w:hAnsiTheme="minorHAnsi" w:cstheme="minorHAnsi"/>
          <w:color w:val="000000"/>
        </w:rPr>
        <w:t>(c)</w:t>
      </w:r>
      <w:r>
        <w:rPr>
          <w:rFonts w:asciiTheme="minorHAnsi" w:eastAsia="Arial" w:hAnsiTheme="minorHAnsi" w:cstheme="minorHAnsi"/>
          <w:color w:val="000000"/>
        </w:rPr>
        <w:tab/>
        <w:t>Subclause 5(</w:t>
      </w:r>
      <w:r w:rsidR="00D409B7" w:rsidRPr="005111B1">
        <w:rPr>
          <w:rFonts w:asciiTheme="minorHAnsi" w:eastAsia="Arial" w:hAnsiTheme="minorHAnsi" w:cstheme="minorHAnsi"/>
          <w:color w:val="000000"/>
        </w:rPr>
        <w:t>a) shall not preclude the use of the propulsion system for the:</w:t>
      </w:r>
    </w:p>
    <w:p w14:paraId="2B341DE6" w14:textId="77777777" w:rsidR="00C02385" w:rsidRDefault="00D409B7" w:rsidP="002845D6">
      <w:pPr>
        <w:pStyle w:val="ListParagraph"/>
        <w:numPr>
          <w:ilvl w:val="0"/>
          <w:numId w:val="25"/>
        </w:numPr>
        <w:tabs>
          <w:tab w:val="left" w:pos="360"/>
          <w:tab w:val="left" w:pos="567"/>
          <w:tab w:val="left" w:pos="1134"/>
          <w:tab w:val="left" w:pos="1701"/>
        </w:tabs>
        <w:ind w:left="1701" w:hanging="567"/>
        <w:textAlignment w:val="baseline"/>
        <w:rPr>
          <w:rFonts w:asciiTheme="minorHAnsi" w:eastAsia="Arial" w:hAnsiTheme="minorHAnsi" w:cstheme="minorHAnsi"/>
          <w:color w:val="000000"/>
        </w:rPr>
      </w:pPr>
      <w:r w:rsidRPr="00C02385">
        <w:rPr>
          <w:rFonts w:asciiTheme="minorHAnsi" w:eastAsia="Arial" w:hAnsiTheme="minorHAnsi" w:cstheme="minorHAnsi"/>
          <w:color w:val="000000"/>
        </w:rPr>
        <w:t>safe movement of a vessel to or from a landing place; or</w:t>
      </w:r>
    </w:p>
    <w:p w14:paraId="5753D7B2" w14:textId="096BD753" w:rsidR="006237BA" w:rsidRDefault="00D409B7" w:rsidP="002845D6">
      <w:pPr>
        <w:pStyle w:val="ListParagraph"/>
        <w:numPr>
          <w:ilvl w:val="0"/>
          <w:numId w:val="25"/>
        </w:numPr>
        <w:tabs>
          <w:tab w:val="left" w:pos="360"/>
          <w:tab w:val="left" w:pos="567"/>
          <w:tab w:val="left" w:pos="1134"/>
          <w:tab w:val="left" w:pos="1701"/>
        </w:tabs>
        <w:ind w:left="1701" w:hanging="567"/>
        <w:textAlignment w:val="baseline"/>
        <w:rPr>
          <w:rFonts w:asciiTheme="minorHAnsi" w:eastAsia="Arial" w:hAnsiTheme="minorHAnsi" w:cstheme="minorHAnsi"/>
          <w:color w:val="000000"/>
        </w:rPr>
      </w:pPr>
      <w:r w:rsidRPr="00C02385">
        <w:rPr>
          <w:rFonts w:asciiTheme="minorHAnsi" w:eastAsia="Arial" w:hAnsiTheme="minorHAnsi" w:cstheme="minorHAnsi"/>
          <w:color w:val="000000"/>
        </w:rPr>
        <w:t>ordinary pre-departure testing in a manner that does not cause disturbance to other vessels in the port.</w:t>
      </w:r>
    </w:p>
    <w:p w14:paraId="09304BAB" w14:textId="77777777" w:rsidR="00C02385" w:rsidRPr="00C02385" w:rsidRDefault="00C02385" w:rsidP="00C02385">
      <w:pPr>
        <w:pStyle w:val="ListParagraph"/>
        <w:tabs>
          <w:tab w:val="left" w:pos="360"/>
          <w:tab w:val="left" w:pos="567"/>
          <w:tab w:val="left" w:pos="1134"/>
          <w:tab w:val="left" w:pos="1701"/>
        </w:tabs>
        <w:ind w:left="1701"/>
        <w:textAlignment w:val="baseline"/>
        <w:rPr>
          <w:rFonts w:asciiTheme="minorHAnsi" w:eastAsia="Arial" w:hAnsiTheme="minorHAnsi" w:cstheme="minorHAnsi"/>
          <w:color w:val="000000"/>
        </w:rPr>
      </w:pPr>
    </w:p>
    <w:p w14:paraId="4686B3EF" w14:textId="16FA5189" w:rsidR="006237BA" w:rsidRPr="005111B1" w:rsidRDefault="00D409B7" w:rsidP="00074F07">
      <w:pPr>
        <w:tabs>
          <w:tab w:val="left" w:pos="567"/>
          <w:tab w:val="left" w:pos="1134"/>
          <w:tab w:val="left" w:pos="1701"/>
        </w:tabs>
        <w:textAlignment w:val="baseline"/>
        <w:rPr>
          <w:rFonts w:asciiTheme="minorHAnsi" w:eastAsia="Arial" w:hAnsiTheme="minorHAnsi" w:cstheme="minorHAnsi"/>
          <w:color w:val="00AFEF"/>
          <w:spacing w:val="3"/>
        </w:rPr>
      </w:pPr>
      <w:r w:rsidRPr="005111B1">
        <w:rPr>
          <w:rFonts w:asciiTheme="minorHAnsi" w:eastAsia="Arial" w:hAnsiTheme="minorHAnsi" w:cstheme="minorHAnsi"/>
          <w:color w:val="00AFEF"/>
          <w:spacing w:val="3"/>
        </w:rPr>
        <w:t>6</w:t>
      </w:r>
      <w:r w:rsidR="00C02385">
        <w:rPr>
          <w:rFonts w:asciiTheme="minorHAnsi" w:eastAsia="Arial" w:hAnsiTheme="minorHAnsi" w:cstheme="minorHAnsi"/>
          <w:color w:val="00AFEF"/>
          <w:spacing w:val="3"/>
        </w:rPr>
        <w:t>.</w:t>
      </w:r>
      <w:r w:rsidR="00C02385">
        <w:rPr>
          <w:rFonts w:asciiTheme="minorHAnsi" w:eastAsia="Arial" w:hAnsiTheme="minorHAnsi" w:cstheme="minorHAnsi"/>
          <w:color w:val="00AFEF"/>
          <w:spacing w:val="3"/>
        </w:rPr>
        <w:tab/>
      </w:r>
      <w:r w:rsidR="005C1F43">
        <w:rPr>
          <w:rFonts w:asciiTheme="minorHAnsi" w:eastAsia="Arial" w:hAnsiTheme="minorHAnsi" w:cstheme="minorHAnsi"/>
          <w:color w:val="00AFEF"/>
          <w:spacing w:val="3"/>
        </w:rPr>
        <w:t xml:space="preserve">Engine </w:t>
      </w:r>
      <w:proofErr w:type="spellStart"/>
      <w:r w:rsidR="005C1F43">
        <w:rPr>
          <w:rFonts w:asciiTheme="minorHAnsi" w:eastAsia="Arial" w:hAnsiTheme="minorHAnsi" w:cstheme="minorHAnsi"/>
          <w:color w:val="00AFEF"/>
          <w:spacing w:val="3"/>
        </w:rPr>
        <w:t>i</w:t>
      </w:r>
      <w:r w:rsidRPr="005111B1">
        <w:rPr>
          <w:rFonts w:asciiTheme="minorHAnsi" w:eastAsia="Arial" w:hAnsiTheme="minorHAnsi" w:cstheme="minorHAnsi"/>
          <w:color w:val="00AFEF"/>
          <w:spacing w:val="3"/>
        </w:rPr>
        <w:t>mmobilisation</w:t>
      </w:r>
      <w:proofErr w:type="spellEnd"/>
    </w:p>
    <w:p w14:paraId="38B1C3B9" w14:textId="22F928B7" w:rsidR="006237BA" w:rsidRPr="005111B1" w:rsidRDefault="00C02385" w:rsidP="00C02385">
      <w:pPr>
        <w:tabs>
          <w:tab w:val="left" w:pos="567"/>
          <w:tab w:val="left" w:pos="1134"/>
          <w:tab w:val="left" w:pos="1701"/>
        </w:tabs>
        <w:ind w:left="567"/>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w:t>
      </w:r>
      <w:r w:rsidR="00D409B7" w:rsidRPr="005111B1">
        <w:rPr>
          <w:rFonts w:asciiTheme="minorHAnsi" w:eastAsia="Arial" w:hAnsiTheme="minorHAnsi" w:cstheme="minorHAnsi"/>
          <w:color w:val="000000"/>
          <w:spacing w:val="1"/>
        </w:rPr>
        <w:t xml:space="preserve">a) </w:t>
      </w:r>
      <w:r>
        <w:rPr>
          <w:rFonts w:asciiTheme="minorHAnsi" w:eastAsia="Arial" w:hAnsiTheme="minorHAnsi" w:cstheme="minorHAnsi"/>
          <w:color w:val="000000"/>
          <w:spacing w:val="1"/>
        </w:rPr>
        <w:tab/>
      </w:r>
      <w:r w:rsidR="00D409B7" w:rsidRPr="005111B1">
        <w:rPr>
          <w:rFonts w:asciiTheme="minorHAnsi" w:eastAsia="Arial" w:hAnsiTheme="minorHAnsi" w:cstheme="minorHAnsi"/>
          <w:color w:val="000000"/>
          <w:spacing w:val="1"/>
        </w:rPr>
        <w:t xml:space="preserve">A vessel may only </w:t>
      </w:r>
      <w:proofErr w:type="spellStart"/>
      <w:r w:rsidR="00D409B7" w:rsidRPr="005111B1">
        <w:rPr>
          <w:rFonts w:asciiTheme="minorHAnsi" w:eastAsia="Arial" w:hAnsiTheme="minorHAnsi" w:cstheme="minorHAnsi"/>
          <w:color w:val="000000"/>
          <w:spacing w:val="1"/>
        </w:rPr>
        <w:t>immobilise</w:t>
      </w:r>
      <w:proofErr w:type="spellEnd"/>
      <w:r w:rsidR="00D409B7" w:rsidRPr="005111B1">
        <w:rPr>
          <w:rFonts w:asciiTheme="minorHAnsi" w:eastAsia="Arial" w:hAnsiTheme="minorHAnsi" w:cstheme="minorHAnsi"/>
          <w:color w:val="000000"/>
          <w:spacing w:val="1"/>
        </w:rPr>
        <w:t xml:space="preserve"> its main engine when:</w:t>
      </w:r>
    </w:p>
    <w:p w14:paraId="16AE5944" w14:textId="77777777" w:rsidR="006237BA" w:rsidRPr="005111B1" w:rsidRDefault="00D409B7" w:rsidP="00616CAE">
      <w:pPr>
        <w:numPr>
          <w:ilvl w:val="0"/>
          <w:numId w:val="26"/>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securely moored at a landing place; and</w:t>
      </w:r>
    </w:p>
    <w:p w14:paraId="39A33D00" w14:textId="77777777" w:rsidR="006237BA" w:rsidRPr="005111B1" w:rsidRDefault="00D409B7" w:rsidP="00616CAE">
      <w:pPr>
        <w:numPr>
          <w:ilvl w:val="0"/>
          <w:numId w:val="26"/>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Master has ensured that the permission of the facility owner has been obtained.</w:t>
      </w:r>
    </w:p>
    <w:p w14:paraId="466804C9" w14:textId="58F21F3A" w:rsidR="006237BA" w:rsidRDefault="00EF1383" w:rsidP="00EF1383">
      <w:pPr>
        <w:tabs>
          <w:tab w:val="left" w:pos="567"/>
          <w:tab w:val="left" w:pos="1134"/>
          <w:tab w:val="left" w:pos="1701"/>
        </w:tabs>
        <w:ind w:left="1134" w:hanging="567"/>
        <w:textAlignment w:val="baseline"/>
        <w:rPr>
          <w:rFonts w:asciiTheme="minorHAnsi" w:eastAsia="Arial" w:hAnsiTheme="minorHAnsi" w:cstheme="minorHAnsi"/>
          <w:color w:val="000000"/>
        </w:rPr>
      </w:pPr>
      <w:r w:rsidRPr="00EF1383">
        <w:rPr>
          <w:rFonts w:asciiTheme="minorHAnsi" w:eastAsia="Arial" w:hAnsiTheme="minorHAnsi" w:cstheme="minorHAnsi"/>
          <w:color w:val="000000"/>
        </w:rPr>
        <w:t>(b</w:t>
      </w:r>
      <w:r>
        <w:rPr>
          <w:rFonts w:asciiTheme="minorHAnsi" w:eastAsia="Arial" w:hAnsiTheme="minorHAnsi" w:cstheme="minorHAnsi"/>
          <w:color w:val="000000"/>
        </w:rPr>
        <w:t xml:space="preserve">) </w:t>
      </w:r>
      <w:r>
        <w:rPr>
          <w:rFonts w:asciiTheme="minorHAnsi" w:eastAsia="Arial" w:hAnsiTheme="minorHAnsi" w:cstheme="minorHAnsi"/>
          <w:color w:val="000000"/>
        </w:rPr>
        <w:tab/>
      </w:r>
      <w:r w:rsidRPr="00EF1383">
        <w:rPr>
          <w:rFonts w:asciiTheme="minorHAnsi" w:eastAsia="Arial" w:hAnsiTheme="minorHAnsi" w:cstheme="minorHAnsi"/>
          <w:color w:val="000000"/>
        </w:rPr>
        <w:t>No Tanker or Bulk Oil Carrier</w:t>
      </w:r>
      <w:r w:rsidR="00D409B7" w:rsidRPr="00EF1383">
        <w:rPr>
          <w:rFonts w:asciiTheme="minorHAnsi" w:eastAsia="Arial" w:hAnsiTheme="minorHAnsi" w:cstheme="minorHAnsi"/>
          <w:color w:val="000000"/>
        </w:rPr>
        <w:t xml:space="preserve"> may </w:t>
      </w:r>
      <w:proofErr w:type="spellStart"/>
      <w:r w:rsidR="00D409B7" w:rsidRPr="00EF1383">
        <w:rPr>
          <w:rFonts w:asciiTheme="minorHAnsi" w:eastAsia="Arial" w:hAnsiTheme="minorHAnsi" w:cstheme="minorHAnsi"/>
          <w:color w:val="000000"/>
        </w:rPr>
        <w:t>immobilise</w:t>
      </w:r>
      <w:proofErr w:type="spellEnd"/>
      <w:r w:rsidR="00D409B7" w:rsidRPr="00EF1383">
        <w:rPr>
          <w:rFonts w:asciiTheme="minorHAnsi" w:eastAsia="Arial" w:hAnsiTheme="minorHAnsi" w:cstheme="minorHAnsi"/>
          <w:color w:val="000000"/>
        </w:rPr>
        <w:t xml:space="preserve"> its main engine or </w:t>
      </w:r>
      <w:proofErr w:type="spellStart"/>
      <w:r w:rsidR="00D409B7" w:rsidRPr="00EF1383">
        <w:rPr>
          <w:rFonts w:asciiTheme="minorHAnsi" w:eastAsia="Arial" w:hAnsiTheme="minorHAnsi" w:cstheme="minorHAnsi"/>
          <w:color w:val="000000"/>
        </w:rPr>
        <w:t>manoeuvring</w:t>
      </w:r>
      <w:proofErr w:type="spellEnd"/>
      <w:r w:rsidR="00D409B7" w:rsidRPr="00EF1383">
        <w:rPr>
          <w:rFonts w:asciiTheme="minorHAnsi" w:eastAsia="Arial" w:hAnsiTheme="minorHAnsi" w:cstheme="minorHAnsi"/>
          <w:color w:val="000000"/>
        </w:rPr>
        <w:t xml:space="preserve"> equipment when at anchor or underway without the permission of the Harbourmaster.</w:t>
      </w:r>
    </w:p>
    <w:p w14:paraId="5BA4C90A" w14:textId="44AB246A" w:rsidR="007F7010" w:rsidRPr="00EF1383" w:rsidRDefault="007F7010" w:rsidP="00EF1383">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(c)   </w:t>
      </w:r>
      <w:r>
        <w:rPr>
          <w:rFonts w:asciiTheme="minorHAnsi" w:eastAsia="Arial" w:hAnsiTheme="minorHAnsi" w:cstheme="minorHAnsi"/>
          <w:color w:val="000000"/>
        </w:rPr>
        <w:tab/>
        <w:t xml:space="preserve">The Harbourmaster is to be informed of all other port company approved engine </w:t>
      </w:r>
      <w:proofErr w:type="spellStart"/>
      <w:r>
        <w:rPr>
          <w:rFonts w:asciiTheme="minorHAnsi" w:eastAsia="Arial" w:hAnsiTheme="minorHAnsi" w:cstheme="minorHAnsi"/>
          <w:color w:val="000000"/>
        </w:rPr>
        <w:t>immob</w:t>
      </w:r>
      <w:r w:rsidR="00BD5DEC">
        <w:rPr>
          <w:rFonts w:asciiTheme="minorHAnsi" w:eastAsia="Arial" w:hAnsiTheme="minorHAnsi" w:cstheme="minorHAnsi"/>
          <w:color w:val="000000"/>
        </w:rPr>
        <w:t>i</w:t>
      </w:r>
      <w:r>
        <w:rPr>
          <w:rFonts w:asciiTheme="minorHAnsi" w:eastAsia="Arial" w:hAnsiTheme="minorHAnsi" w:cstheme="minorHAnsi"/>
          <w:color w:val="000000"/>
        </w:rPr>
        <w:t>lisation</w:t>
      </w:r>
      <w:proofErr w:type="spellEnd"/>
      <w:r>
        <w:rPr>
          <w:rFonts w:asciiTheme="minorHAnsi" w:eastAsia="Arial" w:hAnsiTheme="minorHAnsi" w:cstheme="minorHAnsi"/>
          <w:color w:val="000000"/>
        </w:rPr>
        <w:t xml:space="preserve"> requests.  </w:t>
      </w:r>
    </w:p>
    <w:p w14:paraId="079C20F5" w14:textId="77777777" w:rsidR="00EF1383" w:rsidRPr="00EF1383" w:rsidRDefault="00EF1383" w:rsidP="00EF1383">
      <w:pPr>
        <w:ind w:left="1134" w:hanging="567"/>
      </w:pPr>
    </w:p>
    <w:p w14:paraId="1F8C806B" w14:textId="0DD8C3D9" w:rsidR="006237BA" w:rsidRPr="005111B1" w:rsidRDefault="002845D6" w:rsidP="00752F2D">
      <w:pPr>
        <w:jc w:val="left"/>
        <w:rPr>
          <w:rFonts w:asciiTheme="minorHAnsi" w:eastAsia="Arial" w:hAnsiTheme="minorHAnsi" w:cstheme="minorHAnsi"/>
          <w:color w:val="00AFEF"/>
          <w:spacing w:val="5"/>
        </w:rPr>
      </w:pPr>
      <w:r>
        <w:rPr>
          <w:rFonts w:asciiTheme="minorHAnsi" w:eastAsia="Arial" w:hAnsiTheme="minorHAnsi" w:cstheme="minorHAnsi"/>
          <w:color w:val="000000"/>
        </w:rPr>
        <w:br w:type="page"/>
      </w:r>
      <w:r>
        <w:rPr>
          <w:rFonts w:asciiTheme="minorHAnsi" w:eastAsia="Arial" w:hAnsiTheme="minorHAnsi" w:cstheme="minorHAnsi"/>
          <w:color w:val="00AFEF"/>
          <w:spacing w:val="5"/>
        </w:rPr>
        <w:lastRenderedPageBreak/>
        <w:t>7.</w:t>
      </w:r>
      <w:r>
        <w:rPr>
          <w:rFonts w:asciiTheme="minorHAnsi" w:eastAsia="Arial" w:hAnsiTheme="minorHAnsi" w:cstheme="minorHAnsi"/>
          <w:color w:val="00AFEF"/>
          <w:spacing w:val="5"/>
        </w:rPr>
        <w:tab/>
      </w:r>
      <w:r w:rsidR="005C1F43">
        <w:rPr>
          <w:rFonts w:asciiTheme="minorHAnsi" w:eastAsia="Arial" w:hAnsiTheme="minorHAnsi" w:cstheme="minorHAnsi"/>
          <w:color w:val="00AFEF"/>
          <w:spacing w:val="5"/>
        </w:rPr>
        <w:t>Fuel c</w:t>
      </w:r>
      <w:r w:rsidR="00D409B7" w:rsidRPr="005111B1">
        <w:rPr>
          <w:rFonts w:asciiTheme="minorHAnsi" w:eastAsia="Arial" w:hAnsiTheme="minorHAnsi" w:cstheme="minorHAnsi"/>
          <w:color w:val="00AFEF"/>
          <w:spacing w:val="5"/>
        </w:rPr>
        <w:t>hangeover</w:t>
      </w:r>
    </w:p>
    <w:p w14:paraId="6C2743D6" w14:textId="044D2CC7" w:rsidR="006237BA" w:rsidRPr="005111B1" w:rsidRDefault="002845D6" w:rsidP="002845D6">
      <w:pPr>
        <w:tabs>
          <w:tab w:val="left" w:pos="567"/>
          <w:tab w:val="left" w:pos="1134"/>
          <w:tab w:val="left" w:pos="1701"/>
        </w:tabs>
        <w:ind w:left="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Any vessel which is to change between fuel types used for its propulsion shall:</w:t>
      </w:r>
    </w:p>
    <w:p w14:paraId="39626712" w14:textId="77777777" w:rsidR="006237BA" w:rsidRPr="005111B1" w:rsidRDefault="00D32132" w:rsidP="00616CAE">
      <w:pPr>
        <w:numPr>
          <w:ilvl w:val="0"/>
          <w:numId w:val="27"/>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if entering the Southland</w:t>
      </w:r>
      <w:r w:rsidR="00D409B7" w:rsidRPr="005111B1">
        <w:rPr>
          <w:rFonts w:asciiTheme="minorHAnsi" w:eastAsia="Arial" w:hAnsiTheme="minorHAnsi" w:cstheme="minorHAnsi"/>
          <w:color w:val="000000"/>
        </w:rPr>
        <w:t xml:space="preserve"> Region, have completed the fuel changeover and been running on the new fuel for at least 4 hours prior to entry into the region’s waters;</w:t>
      </w:r>
    </w:p>
    <w:p w14:paraId="0F1900F9" w14:textId="77777777" w:rsidR="00E86D01" w:rsidRPr="005111B1" w:rsidRDefault="00D409B7" w:rsidP="00616CAE">
      <w:pPr>
        <w:numPr>
          <w:ilvl w:val="0"/>
          <w:numId w:val="27"/>
        </w:numPr>
        <w:tabs>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if departing from the </w:t>
      </w:r>
      <w:r w:rsidR="00D32132" w:rsidRPr="005111B1">
        <w:rPr>
          <w:rFonts w:asciiTheme="minorHAnsi" w:eastAsia="Arial" w:hAnsiTheme="minorHAnsi" w:cstheme="minorHAnsi"/>
          <w:color w:val="000000"/>
        </w:rPr>
        <w:t>Southland</w:t>
      </w:r>
      <w:r w:rsidRPr="005111B1">
        <w:rPr>
          <w:rFonts w:asciiTheme="minorHAnsi" w:eastAsia="Arial" w:hAnsiTheme="minorHAnsi" w:cstheme="minorHAnsi"/>
          <w:color w:val="000000"/>
        </w:rPr>
        <w:t xml:space="preserve"> Region, only undertake the fuel changeover after having departed from the region’s waters.</w:t>
      </w:r>
    </w:p>
    <w:p w14:paraId="4D47055B" w14:textId="72191AF2" w:rsidR="00E86D01" w:rsidRPr="002845D6" w:rsidRDefault="00E86D01" w:rsidP="00220BA3">
      <w:pPr>
        <w:textAlignment w:val="baseline"/>
        <w:rPr>
          <w:rFonts w:asciiTheme="minorHAnsi" w:eastAsia="Arial" w:hAnsiTheme="minorHAnsi" w:cstheme="minorHAnsi"/>
          <w:b/>
          <w:color w:val="00AFEF"/>
          <w:u w:val="single"/>
        </w:rPr>
      </w:pPr>
    </w:p>
    <w:p w14:paraId="482B9F90" w14:textId="77777777" w:rsidR="002845D6" w:rsidRPr="002845D6" w:rsidRDefault="002845D6" w:rsidP="00220BA3">
      <w:pPr>
        <w:textAlignment w:val="baseline"/>
        <w:rPr>
          <w:rFonts w:asciiTheme="minorHAnsi" w:eastAsia="Arial" w:hAnsiTheme="minorHAnsi" w:cstheme="minorHAnsi"/>
          <w:b/>
          <w:color w:val="00AFEF"/>
          <w:u w:val="single"/>
        </w:rPr>
      </w:pPr>
    </w:p>
    <w:p w14:paraId="38A5570A" w14:textId="70F236EF" w:rsidR="00E86D01" w:rsidRPr="005111B1" w:rsidRDefault="00E86D01" w:rsidP="002845D6">
      <w:pPr>
        <w:pStyle w:val="Heading2"/>
        <w:rPr>
          <w:rFonts w:eastAsia="Arial"/>
        </w:rPr>
      </w:pPr>
      <w:bookmarkStart w:id="15" w:name="_Toc57119987"/>
      <w:r w:rsidRPr="005111B1">
        <w:rPr>
          <w:rFonts w:eastAsia="Arial"/>
        </w:rPr>
        <w:t xml:space="preserve">6.3 </w:t>
      </w:r>
      <w:r w:rsidR="00B329E7">
        <w:rPr>
          <w:rFonts w:eastAsia="Arial"/>
        </w:rPr>
        <w:tab/>
      </w:r>
      <w:r w:rsidRPr="005111B1">
        <w:rPr>
          <w:rFonts w:eastAsia="Arial"/>
        </w:rPr>
        <w:t>Vessel operating requirements and limitatio</w:t>
      </w:r>
      <w:r w:rsidR="002845D6">
        <w:rPr>
          <w:rFonts w:eastAsia="Arial"/>
        </w:rPr>
        <w:t>ns</w:t>
      </w:r>
      <w:bookmarkEnd w:id="15"/>
    </w:p>
    <w:p w14:paraId="315D5D49" w14:textId="77777777" w:rsidR="002845D6" w:rsidRDefault="002845D6" w:rsidP="00220BA3">
      <w:pPr>
        <w:textAlignment w:val="baseline"/>
        <w:rPr>
          <w:rFonts w:asciiTheme="minorHAnsi" w:eastAsia="Arial" w:hAnsiTheme="minorHAnsi" w:cstheme="minorHAnsi"/>
          <w:b/>
          <w:color w:val="00AFEF"/>
          <w:u w:val="single"/>
        </w:rPr>
      </w:pPr>
    </w:p>
    <w:p w14:paraId="3A08F273" w14:textId="106943DE" w:rsidR="00E86D01" w:rsidRPr="00616CAE" w:rsidRDefault="00E86D01" w:rsidP="00220BA3">
      <w:pPr>
        <w:textAlignment w:val="baseline"/>
        <w:rPr>
          <w:rFonts w:asciiTheme="minorHAnsi" w:eastAsia="Arial" w:hAnsiTheme="minorHAnsi" w:cstheme="minorHAnsi"/>
          <w:b/>
          <w:color w:val="00AFEF"/>
        </w:rPr>
      </w:pPr>
      <w:r w:rsidRPr="00616CAE">
        <w:rPr>
          <w:rFonts w:asciiTheme="minorHAnsi" w:eastAsia="Arial" w:hAnsiTheme="minorHAnsi" w:cstheme="minorHAnsi"/>
          <w:b/>
          <w:color w:val="00AFEF"/>
        </w:rPr>
        <w:t>Application:</w:t>
      </w:r>
      <w:r w:rsidRPr="00616CAE">
        <w:rPr>
          <w:rFonts w:asciiTheme="minorHAnsi" w:eastAsia="Arial" w:hAnsiTheme="minorHAnsi" w:cstheme="minorHAnsi"/>
          <w:b/>
          <w:color w:val="000000"/>
        </w:rPr>
        <w:t xml:space="preserve"> </w:t>
      </w:r>
    </w:p>
    <w:p w14:paraId="0E5E7A56" w14:textId="77777777" w:rsidR="002845D6" w:rsidRDefault="00E86D01" w:rsidP="00220BA3">
      <w:pPr>
        <w:ind w:right="72"/>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Except where stated otherwise this part applies to large vessels in pilotage areas of the Southland Region. </w:t>
      </w:r>
    </w:p>
    <w:p w14:paraId="5116C890" w14:textId="77777777" w:rsidR="002845D6" w:rsidRDefault="002845D6" w:rsidP="00220BA3">
      <w:pPr>
        <w:ind w:right="72"/>
        <w:textAlignment w:val="baseline"/>
        <w:rPr>
          <w:rFonts w:asciiTheme="minorHAnsi" w:eastAsia="Arial" w:hAnsiTheme="minorHAnsi" w:cstheme="minorHAnsi"/>
          <w:color w:val="000000"/>
        </w:rPr>
      </w:pPr>
    </w:p>
    <w:p w14:paraId="0449FB20" w14:textId="5987FD8C" w:rsidR="00E86D01" w:rsidRPr="00616CAE" w:rsidRDefault="00E86D01" w:rsidP="00220BA3">
      <w:pPr>
        <w:ind w:right="72"/>
        <w:textAlignment w:val="baseline"/>
        <w:rPr>
          <w:rFonts w:asciiTheme="minorHAnsi" w:eastAsia="Arial" w:hAnsiTheme="minorHAnsi" w:cstheme="minorHAnsi"/>
          <w:color w:val="000000"/>
        </w:rPr>
      </w:pPr>
      <w:r w:rsidRPr="00616CAE">
        <w:rPr>
          <w:rFonts w:asciiTheme="minorHAnsi" w:eastAsia="Arial" w:hAnsiTheme="minorHAnsi" w:cstheme="minorHAnsi"/>
          <w:b/>
          <w:color w:val="00AFEF"/>
        </w:rPr>
        <w:t>Purpose:</w:t>
      </w:r>
      <w:r w:rsidRPr="00616CAE">
        <w:rPr>
          <w:rFonts w:asciiTheme="minorHAnsi" w:eastAsia="Arial" w:hAnsiTheme="minorHAnsi" w:cstheme="minorHAnsi"/>
          <w:b/>
          <w:color w:val="000000"/>
        </w:rPr>
        <w:t xml:space="preserve"> </w:t>
      </w:r>
    </w:p>
    <w:p w14:paraId="2533A9D5" w14:textId="2A7854B8" w:rsidR="00E86D01" w:rsidRDefault="00E86D01"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To ensure that vessels </w:t>
      </w:r>
      <w:proofErr w:type="spellStart"/>
      <w:r w:rsidRPr="005111B1">
        <w:rPr>
          <w:rFonts w:asciiTheme="minorHAnsi" w:eastAsia="Arial" w:hAnsiTheme="minorHAnsi" w:cstheme="minorHAnsi"/>
          <w:color w:val="000000"/>
        </w:rPr>
        <w:t>manoeuvring</w:t>
      </w:r>
      <w:proofErr w:type="spellEnd"/>
      <w:r w:rsidRPr="005111B1">
        <w:rPr>
          <w:rFonts w:asciiTheme="minorHAnsi" w:eastAsia="Arial" w:hAnsiTheme="minorHAnsi" w:cstheme="minorHAnsi"/>
          <w:color w:val="000000"/>
        </w:rPr>
        <w:t xml:space="preserve"> within a pilotage area can be navigated in a manner that will not adversely affect the safety of navigation, is within international standards or, where not, that there are adequa</w:t>
      </w:r>
      <w:r w:rsidR="00DF1540">
        <w:rPr>
          <w:rFonts w:asciiTheme="minorHAnsi" w:eastAsia="Arial" w:hAnsiTheme="minorHAnsi" w:cstheme="minorHAnsi"/>
          <w:color w:val="000000"/>
        </w:rPr>
        <w:t>te mitigatin</w:t>
      </w:r>
      <w:r w:rsidR="001A4044">
        <w:rPr>
          <w:rFonts w:asciiTheme="minorHAnsi" w:eastAsia="Arial" w:hAnsiTheme="minorHAnsi" w:cstheme="minorHAnsi"/>
          <w:color w:val="000000"/>
        </w:rPr>
        <w:t xml:space="preserve">g measures in place such as restricting cruise ship access to Fiordland at certain times. </w:t>
      </w:r>
    </w:p>
    <w:p w14:paraId="1337EF15" w14:textId="77777777" w:rsidR="002845D6" w:rsidRPr="005111B1" w:rsidRDefault="002845D6" w:rsidP="00220BA3">
      <w:pPr>
        <w:textAlignment w:val="baseline"/>
        <w:rPr>
          <w:rFonts w:asciiTheme="minorHAnsi" w:eastAsia="Arial" w:hAnsiTheme="minorHAnsi" w:cstheme="minorHAnsi"/>
          <w:color w:val="000000"/>
        </w:rPr>
      </w:pPr>
    </w:p>
    <w:p w14:paraId="4A07147D" w14:textId="63DBC0EF" w:rsidR="00E86D01" w:rsidRPr="00616CAE" w:rsidRDefault="00E86D01" w:rsidP="00220BA3">
      <w:pPr>
        <w:textAlignment w:val="baseline"/>
        <w:rPr>
          <w:rFonts w:asciiTheme="minorHAnsi" w:eastAsia="Arial" w:hAnsiTheme="minorHAnsi" w:cstheme="minorHAnsi"/>
          <w:b/>
          <w:color w:val="00AFEF"/>
        </w:rPr>
      </w:pPr>
      <w:r w:rsidRPr="00616CAE">
        <w:rPr>
          <w:rFonts w:asciiTheme="minorHAnsi" w:eastAsia="Arial" w:hAnsiTheme="minorHAnsi" w:cstheme="minorHAnsi"/>
          <w:b/>
          <w:color w:val="00AFEF"/>
        </w:rPr>
        <w:t xml:space="preserve">Requirements: </w:t>
      </w:r>
    </w:p>
    <w:p w14:paraId="00857588" w14:textId="77777777" w:rsidR="002845D6" w:rsidRPr="005111B1" w:rsidRDefault="002845D6" w:rsidP="002845D6">
      <w:pPr>
        <w:tabs>
          <w:tab w:val="left" w:pos="567"/>
          <w:tab w:val="left" w:pos="1134"/>
          <w:tab w:val="left" w:pos="1701"/>
        </w:tabs>
        <w:ind w:left="567" w:hanging="567"/>
        <w:textAlignment w:val="baseline"/>
        <w:rPr>
          <w:rFonts w:asciiTheme="minorHAnsi" w:eastAsia="Arial" w:hAnsiTheme="minorHAnsi" w:cstheme="minorHAnsi"/>
          <w:b/>
          <w:color w:val="00AFEF"/>
          <w:u w:val="single"/>
        </w:rPr>
      </w:pPr>
    </w:p>
    <w:p w14:paraId="0CA9DD86" w14:textId="6D1D1072" w:rsidR="00E86D01" w:rsidRPr="005111B1" w:rsidRDefault="002845D6" w:rsidP="002845D6">
      <w:pPr>
        <w:tabs>
          <w:tab w:val="left" w:pos="567"/>
          <w:tab w:val="left" w:pos="1134"/>
          <w:tab w:val="left" w:pos="1701"/>
        </w:tabs>
        <w:ind w:left="567" w:hanging="567"/>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1.</w:t>
      </w:r>
      <w:r w:rsidR="00E86D01" w:rsidRPr="005111B1">
        <w:rPr>
          <w:rFonts w:asciiTheme="minorHAnsi" w:eastAsia="Arial" w:hAnsiTheme="minorHAnsi" w:cstheme="minorHAnsi"/>
          <w:color w:val="00AFEF"/>
          <w:spacing w:val="1"/>
        </w:rPr>
        <w:t xml:space="preserve"> </w:t>
      </w:r>
      <w:r>
        <w:rPr>
          <w:rFonts w:asciiTheme="minorHAnsi" w:eastAsia="Arial" w:hAnsiTheme="minorHAnsi" w:cstheme="minorHAnsi"/>
          <w:color w:val="00AFEF"/>
          <w:spacing w:val="1"/>
        </w:rPr>
        <w:tab/>
      </w:r>
      <w:r w:rsidR="005C1F43">
        <w:rPr>
          <w:rFonts w:asciiTheme="minorHAnsi" w:eastAsia="Arial" w:hAnsiTheme="minorHAnsi" w:cstheme="minorHAnsi"/>
          <w:color w:val="00AFEF"/>
          <w:spacing w:val="1"/>
        </w:rPr>
        <w:t>Notification of vessel movements to port c</w:t>
      </w:r>
      <w:r w:rsidR="00E86D01" w:rsidRPr="005111B1">
        <w:rPr>
          <w:rFonts w:asciiTheme="minorHAnsi" w:eastAsia="Arial" w:hAnsiTheme="minorHAnsi" w:cstheme="minorHAnsi"/>
          <w:color w:val="00AFEF"/>
          <w:spacing w:val="1"/>
        </w:rPr>
        <w:t>ompany</w:t>
      </w:r>
    </w:p>
    <w:p w14:paraId="6BA4168C" w14:textId="2E8BB663" w:rsidR="00E86D01" w:rsidRPr="005111B1" w:rsidRDefault="002845D6" w:rsidP="002845D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E86D01"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The Master shall ensure that at least 24 hours prior notice is given to the relevant Port Company of the vessel’s arrival at:</w:t>
      </w:r>
    </w:p>
    <w:p w14:paraId="1101F3E5" w14:textId="77777777" w:rsidR="00E86D01" w:rsidRPr="005111B1" w:rsidRDefault="00E86D01" w:rsidP="00616CAE">
      <w:pPr>
        <w:numPr>
          <w:ilvl w:val="0"/>
          <w:numId w:val="1"/>
        </w:numPr>
        <w:tabs>
          <w:tab w:val="clear" w:pos="288"/>
          <w:tab w:val="left" w:pos="567"/>
          <w:tab w:val="left" w:pos="1008"/>
          <w:tab w:val="left" w:pos="1134"/>
          <w:tab w:val="left" w:pos="1701"/>
        </w:tabs>
        <w:ind w:left="1701" w:hanging="567"/>
        <w:textAlignment w:val="baseline"/>
        <w:rPr>
          <w:rFonts w:asciiTheme="minorHAnsi" w:eastAsia="Arial" w:hAnsiTheme="minorHAnsi" w:cstheme="minorHAnsi"/>
          <w:color w:val="000000"/>
          <w:spacing w:val="-2"/>
        </w:rPr>
      </w:pPr>
      <w:r w:rsidRPr="005111B1">
        <w:rPr>
          <w:rFonts w:asciiTheme="minorHAnsi" w:eastAsia="Arial" w:hAnsiTheme="minorHAnsi" w:cstheme="minorHAnsi"/>
          <w:color w:val="000000"/>
          <w:spacing w:val="-2"/>
        </w:rPr>
        <w:t>Bluff Harbour.</w:t>
      </w:r>
    </w:p>
    <w:p w14:paraId="3564A8B5" w14:textId="5D204C36" w:rsidR="00E86D01" w:rsidRPr="005111B1" w:rsidRDefault="002845D6" w:rsidP="002845D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E86D01" w:rsidRPr="005111B1">
        <w:rPr>
          <w:rFonts w:asciiTheme="minorHAnsi" w:eastAsia="Arial" w:hAnsiTheme="minorHAnsi" w:cstheme="minorHAnsi"/>
          <w:color w:val="000000"/>
        </w:rPr>
        <w:t xml:space="preserve">b) </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The Master shall ensure that at least one hour’s prior notice is given to Harbour Radio of the vessel’s departure from, or movements within, the port of Bluff.</w:t>
      </w:r>
    </w:p>
    <w:p w14:paraId="71A8EF02" w14:textId="19D30A89" w:rsidR="00E86D01" w:rsidRDefault="002845D6" w:rsidP="002845D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E86D01" w:rsidRPr="005111B1">
        <w:rPr>
          <w:rFonts w:asciiTheme="minorHAnsi" w:eastAsia="Arial" w:hAnsiTheme="minorHAnsi" w:cstheme="minorHAnsi"/>
          <w:color w:val="000000"/>
        </w:rPr>
        <w:t xml:space="preserve">c) </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The Master of any vessel not carrying a Pilot that is about to transit the Bluff Inner Harbour shall ensure a broadcast to all st</w:t>
      </w:r>
      <w:r w:rsidR="001F0666">
        <w:rPr>
          <w:rFonts w:asciiTheme="minorHAnsi" w:eastAsia="Arial" w:hAnsiTheme="minorHAnsi" w:cstheme="minorHAnsi"/>
          <w:color w:val="000000"/>
        </w:rPr>
        <w:t>ations is made on VHF Channel 14</w:t>
      </w:r>
      <w:r w:rsidR="00E86D01" w:rsidRPr="005111B1">
        <w:rPr>
          <w:rFonts w:asciiTheme="minorHAnsi" w:eastAsia="Arial" w:hAnsiTheme="minorHAnsi" w:cstheme="minorHAnsi"/>
          <w:color w:val="000000"/>
        </w:rPr>
        <w:t xml:space="preserve"> in sufficient time to alert other traffic as to the intended transit.</w:t>
      </w:r>
    </w:p>
    <w:p w14:paraId="5047E650" w14:textId="77777777" w:rsidR="00A06198" w:rsidRDefault="00A06198" w:rsidP="002845D6">
      <w:pPr>
        <w:tabs>
          <w:tab w:val="left" w:pos="567"/>
          <w:tab w:val="left" w:pos="1134"/>
          <w:tab w:val="left" w:pos="1701"/>
        </w:tabs>
        <w:ind w:left="1134" w:hanging="1134"/>
        <w:textAlignment w:val="baseline"/>
        <w:rPr>
          <w:rFonts w:asciiTheme="minorHAnsi" w:eastAsia="Arial" w:hAnsiTheme="minorHAnsi" w:cstheme="minorHAnsi"/>
          <w:color w:val="000000"/>
        </w:rPr>
      </w:pPr>
    </w:p>
    <w:p w14:paraId="35AFC19D" w14:textId="7B48FA49" w:rsidR="00A06198" w:rsidRPr="00BB220D" w:rsidRDefault="00BB220D" w:rsidP="00BB220D">
      <w:pPr>
        <w:tabs>
          <w:tab w:val="left" w:pos="567"/>
          <w:tab w:val="left" w:pos="1134"/>
          <w:tab w:val="left" w:pos="1701"/>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 xml:space="preserve">2.        </w:t>
      </w:r>
      <w:r w:rsidR="00A06198" w:rsidRPr="00BB220D">
        <w:rPr>
          <w:rFonts w:asciiTheme="minorHAnsi" w:eastAsia="Arial" w:hAnsiTheme="minorHAnsi" w:cstheme="minorHAnsi"/>
          <w:color w:val="00AFEF"/>
          <w:spacing w:val="1"/>
        </w:rPr>
        <w:t>Notifi</w:t>
      </w:r>
      <w:r w:rsidR="00843E1B" w:rsidRPr="00BB220D">
        <w:rPr>
          <w:rFonts w:asciiTheme="minorHAnsi" w:eastAsia="Arial" w:hAnsiTheme="minorHAnsi" w:cstheme="minorHAnsi"/>
          <w:color w:val="00AFEF"/>
          <w:spacing w:val="1"/>
        </w:rPr>
        <w:t>cation of shaft limitations to pilot</w:t>
      </w:r>
    </w:p>
    <w:p w14:paraId="70C18C33" w14:textId="2AC613EA" w:rsidR="00E85584" w:rsidRPr="00E85584" w:rsidRDefault="00E85584" w:rsidP="00E85584">
      <w:pPr>
        <w:tabs>
          <w:tab w:val="left" w:pos="567"/>
          <w:tab w:val="left" w:pos="1134"/>
          <w:tab w:val="left" w:pos="1701"/>
        </w:tabs>
        <w:ind w:left="567"/>
        <w:textAlignment w:val="baseline"/>
        <w:rPr>
          <w:rFonts w:asciiTheme="minorHAnsi" w:eastAsia="Arial" w:hAnsiTheme="minorHAnsi" w:cstheme="minorHAnsi"/>
          <w:spacing w:val="1"/>
        </w:rPr>
      </w:pPr>
      <w:r>
        <w:rPr>
          <w:rFonts w:asciiTheme="minorHAnsi" w:eastAsia="Arial" w:hAnsiTheme="minorHAnsi" w:cstheme="minorHAnsi"/>
          <w:spacing w:val="1"/>
        </w:rPr>
        <w:t>One meth</w:t>
      </w:r>
      <w:r w:rsidR="00F577DC">
        <w:rPr>
          <w:rFonts w:asciiTheme="minorHAnsi" w:eastAsia="Arial" w:hAnsiTheme="minorHAnsi" w:cstheme="minorHAnsi"/>
          <w:spacing w:val="1"/>
        </w:rPr>
        <w:t xml:space="preserve">od being employed to improve Carbon Intensity Indicator ratings (reduce carbon intensity) is to improve </w:t>
      </w:r>
      <w:r w:rsidR="008B74BD">
        <w:rPr>
          <w:rFonts w:asciiTheme="minorHAnsi" w:eastAsia="Arial" w:hAnsiTheme="minorHAnsi" w:cstheme="minorHAnsi"/>
          <w:spacing w:val="1"/>
        </w:rPr>
        <w:t xml:space="preserve">fuel </w:t>
      </w:r>
      <w:r w:rsidR="00F577DC">
        <w:rPr>
          <w:rFonts w:asciiTheme="minorHAnsi" w:eastAsia="Arial" w:hAnsiTheme="minorHAnsi" w:cstheme="minorHAnsi"/>
          <w:spacing w:val="1"/>
        </w:rPr>
        <w:t>efficiency by means of Engine Power Limitation or Shaft Power Limitation systems onboard ve</w:t>
      </w:r>
      <w:r w:rsidR="008B74BD">
        <w:rPr>
          <w:rFonts w:asciiTheme="minorHAnsi" w:eastAsia="Arial" w:hAnsiTheme="minorHAnsi" w:cstheme="minorHAnsi"/>
          <w:spacing w:val="1"/>
        </w:rPr>
        <w:t xml:space="preserve">ssels. </w:t>
      </w:r>
      <w:r w:rsidR="00F577DC">
        <w:rPr>
          <w:rFonts w:asciiTheme="minorHAnsi" w:eastAsia="Arial" w:hAnsiTheme="minorHAnsi" w:cstheme="minorHAnsi"/>
          <w:spacing w:val="1"/>
        </w:rPr>
        <w:t xml:space="preserve">The use of these methods may inhibit the ability for vessels entering Bluff Harbour to be safely manoeuvred.  </w:t>
      </w:r>
      <w:r>
        <w:rPr>
          <w:rFonts w:asciiTheme="minorHAnsi" w:eastAsia="Arial" w:hAnsiTheme="minorHAnsi" w:cstheme="minorHAnsi"/>
          <w:spacing w:val="1"/>
        </w:rPr>
        <w:t xml:space="preserve"> </w:t>
      </w:r>
    </w:p>
    <w:p w14:paraId="61317884" w14:textId="74D70B67" w:rsidR="002845D6" w:rsidRDefault="007647D8" w:rsidP="002845D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(a)    </w:t>
      </w:r>
      <w:r w:rsidR="00843E1B">
        <w:rPr>
          <w:rFonts w:asciiTheme="minorHAnsi" w:eastAsia="Arial" w:hAnsiTheme="minorHAnsi" w:cstheme="minorHAnsi"/>
          <w:color w:val="000000"/>
        </w:rPr>
        <w:t xml:space="preserve"> The master of a</w:t>
      </w:r>
      <w:r>
        <w:rPr>
          <w:rFonts w:asciiTheme="minorHAnsi" w:eastAsia="Arial" w:hAnsiTheme="minorHAnsi" w:cstheme="minorHAnsi"/>
          <w:color w:val="000000"/>
        </w:rPr>
        <w:t xml:space="preserve">ny vessel intending to manoeuvre within Bluff Harbour pilotage limits must provide </w:t>
      </w:r>
      <w:r w:rsidR="00843E1B">
        <w:rPr>
          <w:rFonts w:asciiTheme="minorHAnsi" w:eastAsia="Arial" w:hAnsiTheme="minorHAnsi" w:cstheme="minorHAnsi"/>
          <w:color w:val="000000"/>
        </w:rPr>
        <w:t xml:space="preserve">to the pilot </w:t>
      </w:r>
      <w:r>
        <w:rPr>
          <w:rFonts w:asciiTheme="minorHAnsi" w:eastAsia="Arial" w:hAnsiTheme="minorHAnsi" w:cstheme="minorHAnsi"/>
          <w:color w:val="000000"/>
        </w:rPr>
        <w:t xml:space="preserve">the RPM corresponding to the engine setting on the pilot card in a timely manner and without delay. Any system restricting such timely action of the engine must be disabled prior to taking a pilot. </w:t>
      </w:r>
      <w:r w:rsidR="00A06198">
        <w:rPr>
          <w:rFonts w:asciiTheme="minorHAnsi" w:eastAsia="Arial" w:hAnsiTheme="minorHAnsi" w:cstheme="minorHAnsi"/>
          <w:color w:val="000000"/>
        </w:rPr>
        <w:t xml:space="preserve">   </w:t>
      </w:r>
    </w:p>
    <w:p w14:paraId="1E6B7D04" w14:textId="77777777" w:rsidR="00A06198" w:rsidRPr="005111B1" w:rsidRDefault="00A06198" w:rsidP="002845D6">
      <w:pPr>
        <w:tabs>
          <w:tab w:val="left" w:pos="567"/>
          <w:tab w:val="left" w:pos="1134"/>
          <w:tab w:val="left" w:pos="1701"/>
        </w:tabs>
        <w:ind w:left="1134" w:hanging="1134"/>
        <w:textAlignment w:val="baseline"/>
        <w:rPr>
          <w:rFonts w:asciiTheme="minorHAnsi" w:eastAsia="Arial" w:hAnsiTheme="minorHAnsi" w:cstheme="minorHAnsi"/>
          <w:color w:val="000000"/>
        </w:rPr>
      </w:pPr>
    </w:p>
    <w:p w14:paraId="78E615F6" w14:textId="2398108E" w:rsidR="00E86D01" w:rsidRPr="005111B1" w:rsidRDefault="00A06198" w:rsidP="002845D6">
      <w:pPr>
        <w:tabs>
          <w:tab w:val="left" w:pos="567"/>
          <w:tab w:val="left" w:pos="1134"/>
          <w:tab w:val="left" w:pos="1701"/>
        </w:tabs>
        <w:ind w:left="567" w:hanging="567"/>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3</w:t>
      </w:r>
      <w:r w:rsidR="002845D6">
        <w:rPr>
          <w:rFonts w:asciiTheme="minorHAnsi" w:eastAsia="Arial" w:hAnsiTheme="minorHAnsi" w:cstheme="minorHAnsi"/>
          <w:color w:val="00AFEF"/>
          <w:spacing w:val="1"/>
        </w:rPr>
        <w:t>.</w:t>
      </w:r>
      <w:r w:rsidR="002845D6">
        <w:rPr>
          <w:rFonts w:asciiTheme="minorHAnsi" w:eastAsia="Arial" w:hAnsiTheme="minorHAnsi" w:cstheme="minorHAnsi"/>
          <w:color w:val="00AFEF"/>
          <w:spacing w:val="1"/>
        </w:rPr>
        <w:tab/>
      </w:r>
      <w:r w:rsidR="00E86D01" w:rsidRPr="005111B1">
        <w:rPr>
          <w:rFonts w:asciiTheme="minorHAnsi" w:eastAsia="Arial" w:hAnsiTheme="minorHAnsi" w:cstheme="minorHAnsi"/>
          <w:color w:val="00AFEF"/>
          <w:spacing w:val="1"/>
        </w:rPr>
        <w:t>Declaration of particulars of a vessel</w:t>
      </w:r>
    </w:p>
    <w:p w14:paraId="2DE5707C" w14:textId="77BE9251" w:rsidR="00E86D01" w:rsidRPr="005111B1" w:rsidRDefault="002845D6" w:rsidP="00616CAE">
      <w:pPr>
        <w:tabs>
          <w:tab w:val="left" w:pos="216"/>
          <w:tab w:val="left" w:pos="567"/>
          <w:tab w:val="left" w:pos="1134"/>
          <w:tab w:val="left" w:pos="1701"/>
        </w:tabs>
        <w:ind w:left="1134" w:hanging="918"/>
        <w:textAlignment w:val="baseline"/>
        <w:rPr>
          <w:rFonts w:asciiTheme="minorHAnsi" w:eastAsia="Arial" w:hAnsiTheme="minorHAnsi" w:cstheme="minorHAnsi"/>
          <w:color w:val="000000"/>
        </w:rPr>
      </w:pPr>
      <w:r>
        <w:rPr>
          <w:rFonts w:asciiTheme="minorHAnsi" w:eastAsia="Arial" w:hAnsiTheme="minorHAnsi" w:cstheme="minorHAnsi"/>
          <w:color w:val="000000"/>
        </w:rPr>
        <w:tab/>
        <w:t>(a)</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 xml:space="preserve">The Master of any large vessel arriving at Bluff Harbour shall supply </w:t>
      </w:r>
      <w:r w:rsidR="00E76CD3">
        <w:rPr>
          <w:rFonts w:asciiTheme="minorHAnsi" w:eastAsia="Arial" w:hAnsiTheme="minorHAnsi" w:cstheme="minorHAnsi"/>
          <w:color w:val="000000"/>
        </w:rPr>
        <w:t>to the</w:t>
      </w:r>
      <w:r w:rsidR="00E86D01" w:rsidRPr="005111B1">
        <w:rPr>
          <w:rFonts w:asciiTheme="minorHAnsi" w:eastAsia="Arial" w:hAnsiTheme="minorHAnsi" w:cstheme="minorHAnsi"/>
          <w:color w:val="000000"/>
        </w:rPr>
        <w:t xml:space="preserve"> port company all such pre-arrival details regarding the vessel according to the port company’s </w:t>
      </w:r>
      <w:r w:rsidR="00E76CD3">
        <w:rPr>
          <w:rFonts w:asciiTheme="minorHAnsi" w:eastAsia="Arial" w:hAnsiTheme="minorHAnsi" w:cstheme="minorHAnsi"/>
          <w:color w:val="000000"/>
        </w:rPr>
        <w:t xml:space="preserve">pre-arrival </w:t>
      </w:r>
      <w:r w:rsidR="00E86D01" w:rsidRPr="005111B1">
        <w:rPr>
          <w:rFonts w:asciiTheme="minorHAnsi" w:eastAsia="Arial" w:hAnsiTheme="minorHAnsi" w:cstheme="minorHAnsi"/>
          <w:color w:val="000000"/>
        </w:rPr>
        <w:t>requirements.</w:t>
      </w:r>
    </w:p>
    <w:p w14:paraId="56191119" w14:textId="1048923F" w:rsidR="00E86D01" w:rsidRPr="005111B1" w:rsidRDefault="002845D6" w:rsidP="00616CAE">
      <w:pPr>
        <w:tabs>
          <w:tab w:val="left" w:pos="216"/>
          <w:tab w:val="left" w:pos="567"/>
          <w:tab w:val="left" w:pos="1134"/>
          <w:tab w:val="left" w:pos="1701"/>
        </w:tabs>
        <w:ind w:left="1134" w:hanging="918"/>
        <w:textAlignment w:val="baseline"/>
        <w:rPr>
          <w:rFonts w:asciiTheme="minorHAnsi" w:eastAsia="Arial" w:hAnsiTheme="minorHAnsi" w:cstheme="minorHAnsi"/>
          <w:color w:val="000000"/>
        </w:rPr>
      </w:pPr>
      <w:r>
        <w:rPr>
          <w:rFonts w:asciiTheme="minorHAnsi" w:eastAsia="Arial" w:hAnsiTheme="minorHAnsi" w:cstheme="minorHAnsi"/>
          <w:color w:val="000000"/>
        </w:rPr>
        <w:tab/>
        <w:t>(b)</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When requested, the Master of any large vessel arriving at any port in the Southland Region shall supply to the Harbourmaster in a form and manner satisfactory to the Harbourmaster a declaration that is to the best of the Master’s knowledge a correct statement of:</w:t>
      </w:r>
    </w:p>
    <w:p w14:paraId="1AB1D3EF" w14:textId="77777777" w:rsidR="00E86D01" w:rsidRPr="005111B1" w:rsidRDefault="00E86D01" w:rsidP="00616CAE">
      <w:pPr>
        <w:numPr>
          <w:ilvl w:val="0"/>
          <w:numId w:val="28"/>
        </w:numPr>
        <w:tabs>
          <w:tab w:val="left" w:pos="360"/>
          <w:tab w:val="left" w:pos="567"/>
          <w:tab w:val="left" w:pos="1134"/>
          <w:tab w:val="left" w:pos="1701"/>
        </w:tabs>
        <w:ind w:left="1701"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the tonnages of the vessel; and</w:t>
      </w:r>
    </w:p>
    <w:p w14:paraId="331C4839" w14:textId="77777777" w:rsidR="00E86D01" w:rsidRPr="005111B1" w:rsidRDefault="00E86D01" w:rsidP="00616CAE">
      <w:pPr>
        <w:numPr>
          <w:ilvl w:val="0"/>
          <w:numId w:val="28"/>
        </w:numPr>
        <w:tabs>
          <w:tab w:val="left" w:pos="360"/>
          <w:tab w:val="left" w:pos="567"/>
          <w:tab w:val="left" w:pos="1134"/>
          <w:tab w:val="left" w:pos="1701"/>
        </w:tabs>
        <w:ind w:left="1701"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lastRenderedPageBreak/>
        <w:t>the draft of the vessel; and</w:t>
      </w:r>
    </w:p>
    <w:p w14:paraId="5F0B88B9" w14:textId="77777777" w:rsidR="00E86D01" w:rsidRPr="005111B1" w:rsidRDefault="00E86D01" w:rsidP="00616CAE">
      <w:pPr>
        <w:numPr>
          <w:ilvl w:val="0"/>
          <w:numId w:val="28"/>
        </w:numPr>
        <w:tabs>
          <w:tab w:val="left" w:pos="360"/>
          <w:tab w:val="left" w:pos="567"/>
          <w:tab w:val="left" w:pos="1134"/>
          <w:tab w:val="left" w:pos="1701"/>
        </w:tabs>
        <w:ind w:left="1701"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the vessel’s last port of call and next destination; and</w:t>
      </w:r>
    </w:p>
    <w:p w14:paraId="58890F20" w14:textId="77777777" w:rsidR="00E86D01" w:rsidRPr="005111B1" w:rsidRDefault="00E86D01" w:rsidP="00616CAE">
      <w:pPr>
        <w:numPr>
          <w:ilvl w:val="0"/>
          <w:numId w:val="28"/>
        </w:numPr>
        <w:tabs>
          <w:tab w:val="left" w:pos="360"/>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vessel’s ownership, Registry details and details of the company managing the operation of the vessel; and</w:t>
      </w:r>
    </w:p>
    <w:p w14:paraId="1D162A60" w14:textId="77777777" w:rsidR="00E86D01" w:rsidRPr="005111B1" w:rsidRDefault="00E86D01" w:rsidP="00616CAE">
      <w:pPr>
        <w:numPr>
          <w:ilvl w:val="0"/>
          <w:numId w:val="28"/>
        </w:numPr>
        <w:tabs>
          <w:tab w:val="left" w:pos="360"/>
          <w:tab w:val="left" w:pos="567"/>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details of any explosives, dangerous goods, flammable liquids and oils carried as cargo; and</w:t>
      </w:r>
    </w:p>
    <w:p w14:paraId="450550C7" w14:textId="7AF2F841" w:rsidR="002845D6" w:rsidRDefault="00E86D01" w:rsidP="00A06198">
      <w:pPr>
        <w:numPr>
          <w:ilvl w:val="0"/>
          <w:numId w:val="28"/>
        </w:numPr>
        <w:tabs>
          <w:tab w:val="left" w:pos="567"/>
          <w:tab w:val="left" w:pos="1134"/>
          <w:tab w:val="left" w:pos="1701"/>
        </w:tabs>
        <w:ind w:left="1701" w:hanging="567"/>
        <w:jc w:val="left"/>
        <w:textAlignment w:val="baseline"/>
        <w:rPr>
          <w:rFonts w:asciiTheme="minorHAnsi" w:eastAsia="Arial" w:hAnsiTheme="minorHAnsi" w:cstheme="minorHAnsi"/>
          <w:color w:val="000000"/>
        </w:rPr>
      </w:pPr>
      <w:r w:rsidRPr="00A06198">
        <w:rPr>
          <w:rFonts w:asciiTheme="minorHAnsi" w:eastAsia="Arial" w:hAnsiTheme="minorHAnsi" w:cstheme="minorHAnsi"/>
          <w:color w:val="000000"/>
        </w:rPr>
        <w:t>any other information requested by the Harbourmaster that is needed for navigation safety purposes.</w:t>
      </w:r>
    </w:p>
    <w:p w14:paraId="562ACBD9" w14:textId="77777777" w:rsidR="007647D8" w:rsidRPr="00A06198" w:rsidRDefault="007647D8" w:rsidP="007647D8">
      <w:pPr>
        <w:tabs>
          <w:tab w:val="left" w:pos="288"/>
          <w:tab w:val="left" w:pos="567"/>
          <w:tab w:val="left" w:pos="1134"/>
          <w:tab w:val="left" w:pos="1701"/>
        </w:tabs>
        <w:ind w:left="1134"/>
        <w:jc w:val="left"/>
        <w:textAlignment w:val="baseline"/>
        <w:rPr>
          <w:rFonts w:asciiTheme="minorHAnsi" w:eastAsia="Arial" w:hAnsiTheme="minorHAnsi" w:cstheme="minorHAnsi"/>
          <w:color w:val="000000"/>
        </w:rPr>
      </w:pPr>
    </w:p>
    <w:p w14:paraId="03C3792E" w14:textId="3AB37BFD" w:rsidR="00E86D01" w:rsidRPr="005111B1" w:rsidRDefault="002845D6" w:rsidP="002845D6">
      <w:pPr>
        <w:tabs>
          <w:tab w:val="left" w:pos="567"/>
          <w:tab w:val="left" w:pos="1134"/>
          <w:tab w:val="left" w:pos="1701"/>
        </w:tabs>
        <w:ind w:left="567" w:hanging="567"/>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3.</w:t>
      </w:r>
      <w:r w:rsidR="00E86D01" w:rsidRPr="005111B1">
        <w:rPr>
          <w:rFonts w:asciiTheme="minorHAnsi" w:eastAsia="Arial" w:hAnsiTheme="minorHAnsi" w:cstheme="minorHAnsi"/>
          <w:color w:val="00AFEF"/>
          <w:spacing w:val="1"/>
        </w:rPr>
        <w:t xml:space="preserve"> </w:t>
      </w:r>
      <w:r>
        <w:rPr>
          <w:rFonts w:asciiTheme="minorHAnsi" w:eastAsia="Arial" w:hAnsiTheme="minorHAnsi" w:cstheme="minorHAnsi"/>
          <w:color w:val="00AFEF"/>
          <w:spacing w:val="1"/>
        </w:rPr>
        <w:tab/>
      </w:r>
      <w:r w:rsidR="005C1F43">
        <w:rPr>
          <w:rFonts w:asciiTheme="minorHAnsi" w:eastAsia="Arial" w:hAnsiTheme="minorHAnsi" w:cstheme="minorHAnsi"/>
          <w:color w:val="00AFEF"/>
          <w:spacing w:val="1"/>
        </w:rPr>
        <w:t>Requirements for oversize v</w:t>
      </w:r>
      <w:r w:rsidR="00E86D01" w:rsidRPr="005111B1">
        <w:rPr>
          <w:rFonts w:asciiTheme="minorHAnsi" w:eastAsia="Arial" w:hAnsiTheme="minorHAnsi" w:cstheme="minorHAnsi"/>
          <w:color w:val="00AFEF"/>
          <w:spacing w:val="1"/>
        </w:rPr>
        <w:t>essels</w:t>
      </w:r>
      <w:r w:rsidR="00616CAE">
        <w:rPr>
          <w:rStyle w:val="FootnoteReference"/>
          <w:rFonts w:asciiTheme="minorHAnsi" w:eastAsia="Arial" w:hAnsiTheme="minorHAnsi" w:cstheme="minorHAnsi"/>
          <w:color w:val="00AFEF"/>
          <w:spacing w:val="1"/>
        </w:rPr>
        <w:footnoteReference w:id="2"/>
      </w:r>
    </w:p>
    <w:p w14:paraId="7D0C8E62" w14:textId="4FA1A107" w:rsidR="00E86D01" w:rsidRPr="005111B1" w:rsidRDefault="002845D6" w:rsidP="00CB13EC">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E86D01"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No vessel in excess of the following sizes may navigate within pilotage limits without the prior permission of the Harbourmaster:</w:t>
      </w:r>
    </w:p>
    <w:p w14:paraId="65BF3A0A" w14:textId="5560068C" w:rsidR="00E86D01" w:rsidRPr="005111B1" w:rsidRDefault="002845D6" w:rsidP="002845D6">
      <w:pPr>
        <w:tabs>
          <w:tab w:val="left" w:pos="567"/>
          <w:tab w:val="left" w:pos="1134"/>
          <w:tab w:val="left" w:pos="1701"/>
        </w:tabs>
        <w:ind w:left="1701"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proofErr w:type="spellStart"/>
      <w:r>
        <w:rPr>
          <w:rFonts w:asciiTheme="minorHAnsi" w:eastAsia="Arial" w:hAnsiTheme="minorHAnsi" w:cstheme="minorHAnsi"/>
          <w:color w:val="000000"/>
        </w:rPr>
        <w:t>i</w:t>
      </w:r>
      <w:proofErr w:type="spellEnd"/>
      <w:r>
        <w:rPr>
          <w:rFonts w:asciiTheme="minorHAnsi" w:eastAsia="Arial" w:hAnsiTheme="minorHAnsi" w:cstheme="minorHAnsi"/>
          <w:color w:val="000000"/>
        </w:rPr>
        <w:t>)</w:t>
      </w:r>
      <w:r w:rsidR="00E86D01" w:rsidRPr="005111B1">
        <w:rPr>
          <w:rFonts w:asciiTheme="minorHAnsi" w:eastAsia="Arial" w:hAnsiTheme="minorHAnsi" w:cstheme="minorHAnsi"/>
          <w:color w:val="000000"/>
        </w:rPr>
        <w:t xml:space="preserve"> </w:t>
      </w:r>
      <w:r>
        <w:rPr>
          <w:rFonts w:asciiTheme="minorHAnsi" w:eastAsia="Arial" w:hAnsiTheme="minorHAnsi" w:cstheme="minorHAnsi"/>
          <w:color w:val="000000"/>
        </w:rPr>
        <w:tab/>
        <w:t>f</w:t>
      </w:r>
      <w:r w:rsidR="00E86D01" w:rsidRPr="005111B1">
        <w:rPr>
          <w:rFonts w:asciiTheme="minorHAnsi" w:eastAsia="Arial" w:hAnsiTheme="minorHAnsi" w:cstheme="minorHAnsi"/>
          <w:color w:val="000000"/>
        </w:rPr>
        <w:t>or vessels visiting the Port of Bluff</w:t>
      </w:r>
      <w:r>
        <w:rPr>
          <w:rFonts w:asciiTheme="minorHAnsi" w:eastAsia="Arial" w:hAnsiTheme="minorHAnsi" w:cstheme="minorHAnsi"/>
          <w:color w:val="000000"/>
        </w:rPr>
        <w:t>:</w:t>
      </w:r>
      <w:r w:rsidR="00E86D01" w:rsidRPr="005111B1">
        <w:rPr>
          <w:rFonts w:asciiTheme="minorHAnsi" w:eastAsia="Arial" w:hAnsiTheme="minorHAnsi" w:cstheme="minorHAnsi"/>
          <w:color w:val="000000"/>
        </w:rPr>
        <w:t xml:space="preserve"> </w:t>
      </w:r>
    </w:p>
    <w:p w14:paraId="742275F5" w14:textId="3AF9B23C" w:rsidR="00E86D01" w:rsidRPr="005111B1" w:rsidRDefault="002845D6" w:rsidP="002845D6">
      <w:pPr>
        <w:tabs>
          <w:tab w:val="left" w:pos="360"/>
          <w:tab w:val="left" w:pos="567"/>
          <w:tab w:val="left" w:pos="1134"/>
          <w:tab w:val="left" w:pos="1440"/>
          <w:tab w:val="left" w:pos="1701"/>
          <w:tab w:val="left" w:pos="2268"/>
        </w:tabs>
        <w:ind w:left="2268" w:hanging="567"/>
        <w:textAlignment w:val="baseline"/>
        <w:rPr>
          <w:rFonts w:asciiTheme="minorHAnsi" w:eastAsia="Arial" w:hAnsiTheme="minorHAnsi" w:cstheme="minorHAnsi"/>
          <w:color w:val="000000"/>
        </w:rPr>
      </w:pPr>
      <w:r>
        <w:rPr>
          <w:rFonts w:asciiTheme="minorHAnsi" w:eastAsia="Arial" w:hAnsiTheme="minorHAnsi" w:cstheme="minorHAnsi"/>
          <w:color w:val="000000"/>
        </w:rPr>
        <w:t>(1)</w:t>
      </w:r>
      <w:r>
        <w:rPr>
          <w:rFonts w:asciiTheme="minorHAnsi" w:eastAsia="Arial" w:hAnsiTheme="minorHAnsi" w:cstheme="minorHAnsi"/>
          <w:color w:val="000000"/>
        </w:rPr>
        <w:tab/>
        <w:t>m</w:t>
      </w:r>
      <w:r w:rsidR="004170E3">
        <w:rPr>
          <w:rFonts w:asciiTheme="minorHAnsi" w:eastAsia="Arial" w:hAnsiTheme="minorHAnsi" w:cstheme="minorHAnsi"/>
          <w:color w:val="000000"/>
        </w:rPr>
        <w:t>aximum length overall 225</w:t>
      </w:r>
      <w:r w:rsidR="008B525C" w:rsidRPr="005111B1">
        <w:rPr>
          <w:rFonts w:asciiTheme="minorHAnsi" w:eastAsia="Arial" w:hAnsiTheme="minorHAnsi" w:cstheme="minorHAnsi"/>
          <w:color w:val="000000"/>
        </w:rPr>
        <w:t xml:space="preserve"> </w:t>
      </w:r>
      <w:proofErr w:type="spellStart"/>
      <w:r w:rsidR="008B525C" w:rsidRPr="005111B1">
        <w:rPr>
          <w:rFonts w:asciiTheme="minorHAnsi" w:eastAsia="Arial" w:hAnsiTheme="minorHAnsi" w:cstheme="minorHAnsi"/>
          <w:color w:val="000000"/>
        </w:rPr>
        <w:t>metres</w:t>
      </w:r>
      <w:proofErr w:type="spellEnd"/>
      <w:r w:rsidR="008B525C" w:rsidRPr="005111B1">
        <w:rPr>
          <w:rFonts w:asciiTheme="minorHAnsi" w:eastAsia="Arial" w:hAnsiTheme="minorHAnsi" w:cstheme="minorHAnsi"/>
          <w:color w:val="000000"/>
        </w:rPr>
        <w:t xml:space="preserve"> </w:t>
      </w:r>
    </w:p>
    <w:p w14:paraId="69144085" w14:textId="033E9390" w:rsidR="00E86D01" w:rsidRPr="005111B1" w:rsidRDefault="002845D6" w:rsidP="002845D6">
      <w:pPr>
        <w:tabs>
          <w:tab w:val="left" w:pos="360"/>
          <w:tab w:val="left" w:pos="567"/>
          <w:tab w:val="left" w:pos="1134"/>
          <w:tab w:val="left" w:pos="1440"/>
          <w:tab w:val="left" w:pos="1701"/>
          <w:tab w:val="left" w:pos="2268"/>
        </w:tabs>
        <w:ind w:left="2268" w:hanging="567"/>
        <w:textAlignment w:val="baseline"/>
        <w:rPr>
          <w:rFonts w:asciiTheme="minorHAnsi" w:eastAsia="Arial" w:hAnsiTheme="minorHAnsi" w:cstheme="minorHAnsi"/>
          <w:color w:val="000000"/>
        </w:rPr>
      </w:pPr>
      <w:r>
        <w:rPr>
          <w:rFonts w:asciiTheme="minorHAnsi" w:eastAsia="Arial" w:hAnsiTheme="minorHAnsi" w:cstheme="minorHAnsi"/>
          <w:color w:val="000000"/>
        </w:rPr>
        <w:t>(2)</w:t>
      </w:r>
      <w:r>
        <w:rPr>
          <w:rFonts w:asciiTheme="minorHAnsi" w:eastAsia="Arial" w:hAnsiTheme="minorHAnsi" w:cstheme="minorHAnsi"/>
          <w:color w:val="000000"/>
        </w:rPr>
        <w:tab/>
        <w:t>m</w:t>
      </w:r>
      <w:r w:rsidR="00C725FA" w:rsidRPr="005111B1">
        <w:rPr>
          <w:rFonts w:asciiTheme="minorHAnsi" w:eastAsia="Arial" w:hAnsiTheme="minorHAnsi" w:cstheme="minorHAnsi"/>
          <w:color w:val="000000"/>
        </w:rPr>
        <w:t xml:space="preserve">aximum beam </w:t>
      </w:r>
      <w:r w:rsidR="00ED0DB0">
        <w:rPr>
          <w:rFonts w:asciiTheme="minorHAnsi" w:eastAsia="Arial" w:hAnsiTheme="minorHAnsi" w:cstheme="minorHAnsi"/>
          <w:color w:val="000000"/>
        </w:rPr>
        <w:t>34</w:t>
      </w:r>
      <w:r w:rsidR="00C725FA" w:rsidRPr="005111B1">
        <w:rPr>
          <w:rFonts w:asciiTheme="minorHAnsi" w:eastAsia="Arial" w:hAnsiTheme="minorHAnsi" w:cstheme="minorHAnsi"/>
          <w:color w:val="000000"/>
        </w:rPr>
        <w:t xml:space="preserve"> </w:t>
      </w:r>
      <w:proofErr w:type="spellStart"/>
      <w:r w:rsidR="00C725FA" w:rsidRPr="005111B1">
        <w:rPr>
          <w:rFonts w:asciiTheme="minorHAnsi" w:eastAsia="Arial" w:hAnsiTheme="minorHAnsi" w:cstheme="minorHAnsi"/>
          <w:color w:val="000000"/>
        </w:rPr>
        <w:t>metres</w:t>
      </w:r>
      <w:proofErr w:type="spellEnd"/>
      <w:r w:rsidR="00C725FA" w:rsidRPr="005111B1">
        <w:rPr>
          <w:rFonts w:asciiTheme="minorHAnsi" w:eastAsia="Arial" w:hAnsiTheme="minorHAnsi" w:cstheme="minorHAnsi"/>
          <w:color w:val="000000"/>
        </w:rPr>
        <w:t xml:space="preserve"> </w:t>
      </w:r>
    </w:p>
    <w:p w14:paraId="48FC2CB8" w14:textId="0A8E547D" w:rsidR="00E86D01" w:rsidRDefault="002845D6" w:rsidP="002845D6">
      <w:pPr>
        <w:tabs>
          <w:tab w:val="left" w:pos="360"/>
          <w:tab w:val="left" w:pos="567"/>
          <w:tab w:val="left" w:pos="1134"/>
          <w:tab w:val="left" w:pos="1440"/>
          <w:tab w:val="left" w:pos="1701"/>
          <w:tab w:val="left" w:pos="2268"/>
        </w:tabs>
        <w:ind w:left="2268" w:hanging="567"/>
        <w:textAlignment w:val="baseline"/>
        <w:rPr>
          <w:rFonts w:asciiTheme="minorHAnsi" w:eastAsia="Arial" w:hAnsiTheme="minorHAnsi" w:cstheme="minorHAnsi"/>
          <w:color w:val="000000"/>
        </w:rPr>
      </w:pPr>
      <w:r>
        <w:rPr>
          <w:rFonts w:asciiTheme="minorHAnsi" w:eastAsia="Arial" w:hAnsiTheme="minorHAnsi" w:cstheme="minorHAnsi"/>
          <w:color w:val="000000"/>
        </w:rPr>
        <w:t>(3)</w:t>
      </w:r>
      <w:r>
        <w:rPr>
          <w:rFonts w:asciiTheme="minorHAnsi" w:eastAsia="Arial" w:hAnsiTheme="minorHAnsi" w:cstheme="minorHAnsi"/>
          <w:color w:val="000000"/>
        </w:rPr>
        <w:tab/>
        <w:t>m</w:t>
      </w:r>
      <w:r w:rsidR="00C725FA" w:rsidRPr="005111B1">
        <w:rPr>
          <w:rFonts w:asciiTheme="minorHAnsi" w:eastAsia="Arial" w:hAnsiTheme="minorHAnsi" w:cstheme="minorHAnsi"/>
          <w:color w:val="000000"/>
        </w:rPr>
        <w:t>inimum under keel clearance 1.2</w:t>
      </w:r>
      <w:r w:rsidR="00E86D01" w:rsidRPr="005111B1">
        <w:rPr>
          <w:rFonts w:asciiTheme="minorHAnsi" w:eastAsia="Arial" w:hAnsiTheme="minorHAnsi" w:cstheme="minorHAnsi"/>
          <w:color w:val="000000"/>
        </w:rPr>
        <w:t xml:space="preserve"> </w:t>
      </w:r>
      <w:proofErr w:type="spellStart"/>
      <w:r w:rsidR="00E86D01" w:rsidRPr="005111B1">
        <w:rPr>
          <w:rFonts w:asciiTheme="minorHAnsi" w:eastAsia="Arial" w:hAnsiTheme="minorHAnsi" w:cstheme="minorHAnsi"/>
          <w:color w:val="000000"/>
        </w:rPr>
        <w:t>metres</w:t>
      </w:r>
      <w:proofErr w:type="spellEnd"/>
      <w:r>
        <w:rPr>
          <w:rFonts w:asciiTheme="minorHAnsi" w:eastAsia="Arial" w:hAnsiTheme="minorHAnsi" w:cstheme="minorHAnsi"/>
          <w:color w:val="000000"/>
        </w:rPr>
        <w:t>.</w:t>
      </w:r>
    </w:p>
    <w:p w14:paraId="1F034A80" w14:textId="77777777" w:rsidR="00EE269F" w:rsidRPr="00CD1588" w:rsidRDefault="004D4C47" w:rsidP="004D4C47">
      <w:pPr>
        <w:tabs>
          <w:tab w:val="left" w:pos="360"/>
          <w:tab w:val="left" w:pos="567"/>
          <w:tab w:val="left" w:pos="1134"/>
          <w:tab w:val="left" w:pos="1440"/>
          <w:tab w:val="left" w:pos="1701"/>
          <w:tab w:val="left" w:pos="2268"/>
        </w:tabs>
        <w:textAlignment w:val="baseline"/>
        <w:rPr>
          <w:rFonts w:asciiTheme="minorHAnsi" w:eastAsia="Arial" w:hAnsiTheme="minorHAnsi" w:cstheme="minorHAnsi"/>
          <w:color w:val="000000"/>
          <w:u w:val="single"/>
        </w:rPr>
      </w:pPr>
      <w:r>
        <w:rPr>
          <w:rFonts w:asciiTheme="minorHAnsi" w:eastAsia="Arial" w:hAnsiTheme="minorHAnsi" w:cstheme="minorHAnsi"/>
          <w:color w:val="000000"/>
        </w:rPr>
        <w:tab/>
      </w:r>
      <w:r>
        <w:rPr>
          <w:rFonts w:asciiTheme="minorHAnsi" w:eastAsia="Arial" w:hAnsiTheme="minorHAnsi" w:cstheme="minorHAnsi"/>
          <w:color w:val="000000"/>
        </w:rPr>
        <w:tab/>
      </w:r>
      <w:r w:rsidRPr="00CD1588">
        <w:rPr>
          <w:rFonts w:asciiTheme="minorHAnsi" w:eastAsia="Arial" w:hAnsiTheme="minorHAnsi" w:cstheme="minorHAnsi"/>
          <w:color w:val="000000"/>
          <w:u w:val="single"/>
        </w:rPr>
        <w:t>North Channel</w:t>
      </w:r>
    </w:p>
    <w:p w14:paraId="73341F2C" w14:textId="7D9A8B1E" w:rsidR="00EE269F" w:rsidRPr="00CD1588" w:rsidRDefault="00EE269F" w:rsidP="00EE269F">
      <w:pPr>
        <w:pStyle w:val="ListParagraph"/>
        <w:numPr>
          <w:ilvl w:val="0"/>
          <w:numId w:val="36"/>
        </w:numPr>
        <w:tabs>
          <w:tab w:val="left" w:pos="360"/>
          <w:tab w:val="left" w:pos="567"/>
          <w:tab w:val="left" w:pos="1134"/>
          <w:tab w:val="left" w:pos="1440"/>
          <w:tab w:val="left" w:pos="1701"/>
          <w:tab w:val="left" w:pos="2268"/>
        </w:tabs>
        <w:textAlignment w:val="baseline"/>
        <w:rPr>
          <w:rFonts w:asciiTheme="minorHAnsi" w:eastAsia="Arial" w:hAnsiTheme="minorHAnsi" w:cstheme="minorHAnsi"/>
          <w:color w:val="000000"/>
        </w:rPr>
      </w:pPr>
      <w:r w:rsidRPr="00CD1588">
        <w:rPr>
          <w:rFonts w:asciiTheme="minorHAnsi" w:eastAsia="Arial" w:hAnsiTheme="minorHAnsi" w:cstheme="minorHAnsi"/>
          <w:color w:val="000000"/>
        </w:rPr>
        <w:t xml:space="preserve">maximum length overall 70 </w:t>
      </w:r>
      <w:proofErr w:type="spellStart"/>
      <w:r w:rsidRPr="00CD1588">
        <w:rPr>
          <w:rFonts w:asciiTheme="minorHAnsi" w:eastAsia="Arial" w:hAnsiTheme="minorHAnsi" w:cstheme="minorHAnsi"/>
          <w:color w:val="000000"/>
        </w:rPr>
        <w:t>metres</w:t>
      </w:r>
      <w:proofErr w:type="spellEnd"/>
    </w:p>
    <w:p w14:paraId="114BF716" w14:textId="126EE48D" w:rsidR="004D4C47" w:rsidRPr="00CD1588" w:rsidRDefault="00EE269F" w:rsidP="00EE269F">
      <w:pPr>
        <w:pStyle w:val="ListParagraph"/>
        <w:numPr>
          <w:ilvl w:val="0"/>
          <w:numId w:val="36"/>
        </w:numPr>
        <w:tabs>
          <w:tab w:val="left" w:pos="360"/>
          <w:tab w:val="left" w:pos="567"/>
          <w:tab w:val="left" w:pos="1134"/>
          <w:tab w:val="left" w:pos="1440"/>
          <w:tab w:val="left" w:pos="1701"/>
          <w:tab w:val="left" w:pos="2268"/>
        </w:tabs>
        <w:textAlignment w:val="baseline"/>
        <w:rPr>
          <w:rFonts w:asciiTheme="minorHAnsi" w:eastAsia="Arial" w:hAnsiTheme="minorHAnsi" w:cstheme="minorHAnsi"/>
          <w:color w:val="000000"/>
        </w:rPr>
      </w:pPr>
      <w:r w:rsidRPr="00CD1588">
        <w:rPr>
          <w:rFonts w:asciiTheme="minorHAnsi" w:eastAsia="Arial" w:hAnsiTheme="minorHAnsi" w:cstheme="minorHAnsi"/>
          <w:color w:val="000000"/>
        </w:rPr>
        <w:t xml:space="preserve">draft </w:t>
      </w:r>
      <w:r w:rsidR="00F90D51" w:rsidRPr="00CD1588">
        <w:rPr>
          <w:rFonts w:asciiTheme="minorHAnsi" w:eastAsia="Arial" w:hAnsiTheme="minorHAnsi" w:cstheme="minorHAnsi"/>
          <w:color w:val="000000"/>
        </w:rPr>
        <w:t xml:space="preserve">of </w:t>
      </w:r>
      <w:r w:rsidRPr="00CD1588">
        <w:rPr>
          <w:rFonts w:asciiTheme="minorHAnsi" w:eastAsia="Arial" w:hAnsiTheme="minorHAnsi" w:cstheme="minorHAnsi"/>
          <w:color w:val="000000"/>
        </w:rPr>
        <w:t xml:space="preserve">less than 5 </w:t>
      </w:r>
      <w:proofErr w:type="spellStart"/>
      <w:r w:rsidRPr="00CD1588">
        <w:rPr>
          <w:rFonts w:asciiTheme="minorHAnsi" w:eastAsia="Arial" w:hAnsiTheme="minorHAnsi" w:cstheme="minorHAnsi"/>
          <w:color w:val="000000"/>
        </w:rPr>
        <w:t>metres</w:t>
      </w:r>
      <w:proofErr w:type="spellEnd"/>
    </w:p>
    <w:p w14:paraId="0D4C7918" w14:textId="1DCAAAC6" w:rsidR="00E86D01" w:rsidRPr="005111B1" w:rsidRDefault="002845D6" w:rsidP="002845D6">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E86D01" w:rsidRPr="005111B1">
        <w:rPr>
          <w:rFonts w:asciiTheme="minorHAnsi" w:eastAsia="Arial" w:hAnsiTheme="minorHAnsi" w:cstheme="minorHAnsi"/>
          <w:color w:val="000000"/>
        </w:rPr>
        <w:t xml:space="preserve">b) </w:t>
      </w:r>
      <w:r>
        <w:rPr>
          <w:rFonts w:asciiTheme="minorHAnsi" w:eastAsia="Arial" w:hAnsiTheme="minorHAnsi" w:cstheme="minorHAnsi"/>
          <w:color w:val="000000"/>
        </w:rPr>
        <w:tab/>
      </w:r>
      <w:r w:rsidR="00616CAE">
        <w:rPr>
          <w:rFonts w:asciiTheme="minorHAnsi" w:eastAsia="Arial" w:hAnsiTheme="minorHAnsi" w:cstheme="minorHAnsi"/>
          <w:color w:val="000000"/>
        </w:rPr>
        <w:t>Permission granted under 3(</w:t>
      </w:r>
      <w:r w:rsidR="00E86D01" w:rsidRPr="005111B1">
        <w:rPr>
          <w:rFonts w:asciiTheme="minorHAnsi" w:eastAsia="Arial" w:hAnsiTheme="minorHAnsi" w:cstheme="minorHAnsi"/>
          <w:color w:val="000000"/>
        </w:rPr>
        <w:t>a) may be notified to the port operator or facility owner, as agent for the ship owner, in cases where the permission cannot be passed to the ship’s Master.</w:t>
      </w:r>
    </w:p>
    <w:p w14:paraId="49CE56EC" w14:textId="6163C75A" w:rsidR="00E86D01" w:rsidRDefault="002845D6" w:rsidP="002845D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E86D01" w:rsidRPr="005111B1">
        <w:rPr>
          <w:rFonts w:asciiTheme="minorHAnsi" w:eastAsia="Arial" w:hAnsiTheme="minorHAnsi" w:cstheme="minorHAnsi"/>
          <w:color w:val="000000"/>
        </w:rPr>
        <w:t xml:space="preserve">c) </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In granting such permission the Harbourmaster may require a vessel to be computer simulated in order to set safe operating criteria.</w:t>
      </w:r>
    </w:p>
    <w:p w14:paraId="4BE3A475" w14:textId="0060E797" w:rsidR="00E2714B" w:rsidRPr="005111B1" w:rsidRDefault="00E2714B" w:rsidP="002845D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(d)</w:t>
      </w:r>
      <w:r>
        <w:rPr>
          <w:rFonts w:asciiTheme="minorHAnsi" w:eastAsia="Arial" w:hAnsiTheme="minorHAnsi" w:cstheme="minorHAnsi"/>
          <w:color w:val="000000"/>
        </w:rPr>
        <w:tab/>
      </w:r>
      <w:r w:rsidR="001F6223">
        <w:rPr>
          <w:rFonts w:asciiTheme="minorHAnsi" w:eastAsia="Arial" w:hAnsiTheme="minorHAnsi" w:cstheme="minorHAnsi"/>
          <w:color w:val="000000"/>
        </w:rPr>
        <w:t>Simulated</w:t>
      </w:r>
      <w:r>
        <w:rPr>
          <w:rFonts w:asciiTheme="minorHAnsi" w:eastAsia="Arial" w:hAnsiTheme="minorHAnsi" w:cstheme="minorHAnsi"/>
          <w:color w:val="000000"/>
        </w:rPr>
        <w:t xml:space="preserve"> assessment e</w:t>
      </w:r>
      <w:r w:rsidR="00196035">
        <w:rPr>
          <w:rFonts w:asciiTheme="minorHAnsi" w:eastAsia="Arial" w:hAnsiTheme="minorHAnsi" w:cstheme="minorHAnsi"/>
          <w:color w:val="000000"/>
        </w:rPr>
        <w:t xml:space="preserve">xercises carried out at </w:t>
      </w:r>
      <w:proofErr w:type="spellStart"/>
      <w:r w:rsidR="00196035">
        <w:rPr>
          <w:rFonts w:asciiTheme="minorHAnsi" w:eastAsia="Arial" w:hAnsiTheme="minorHAnsi" w:cstheme="minorHAnsi"/>
          <w:color w:val="000000"/>
        </w:rPr>
        <w:t>SmartShip</w:t>
      </w:r>
      <w:proofErr w:type="spellEnd"/>
      <w:r w:rsidR="00196035">
        <w:rPr>
          <w:rFonts w:asciiTheme="minorHAnsi" w:eastAsia="Arial" w:hAnsiTheme="minorHAnsi" w:cstheme="minorHAnsi"/>
          <w:color w:val="000000"/>
        </w:rPr>
        <w:t xml:space="preserve"> Australia, are exempt from 3(a)</w:t>
      </w:r>
      <w:r w:rsidR="001F6223">
        <w:rPr>
          <w:rFonts w:asciiTheme="minorHAnsi" w:eastAsia="Arial" w:hAnsiTheme="minorHAnsi" w:cstheme="minorHAnsi"/>
          <w:color w:val="000000"/>
        </w:rPr>
        <w:t>.</w:t>
      </w:r>
      <w:r>
        <w:rPr>
          <w:rFonts w:asciiTheme="minorHAnsi" w:eastAsia="Arial" w:hAnsiTheme="minorHAnsi" w:cstheme="minorHAnsi"/>
          <w:color w:val="000000"/>
        </w:rPr>
        <w:t xml:space="preserve"> </w:t>
      </w:r>
    </w:p>
    <w:p w14:paraId="0BE98756" w14:textId="298CEEBF" w:rsidR="00E86D01" w:rsidRDefault="002845D6" w:rsidP="002845D6">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E2714B">
        <w:rPr>
          <w:rFonts w:asciiTheme="minorHAnsi" w:eastAsia="Arial" w:hAnsiTheme="minorHAnsi" w:cstheme="minorHAnsi"/>
          <w:color w:val="000000"/>
        </w:rPr>
        <w:t>e</w:t>
      </w:r>
      <w:r w:rsidR="00E86D01" w:rsidRPr="005111B1">
        <w:rPr>
          <w:rFonts w:asciiTheme="minorHAnsi" w:eastAsia="Arial" w:hAnsiTheme="minorHAnsi" w:cstheme="minorHAnsi"/>
          <w:color w:val="000000"/>
        </w:rPr>
        <w:t xml:space="preserve">) </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Where a ship owner, master or agent is unable to provide a simulation for the vessel the Harbourmaster may refuse entry to, or set strict operating criteria in respect of, that vessel. Such criteria shall be set by the Harbourmaster after consultation with the facility owner and/or port operator.</w:t>
      </w:r>
    </w:p>
    <w:p w14:paraId="3FE16B5B" w14:textId="77777777" w:rsidR="002845D6" w:rsidRPr="005111B1" w:rsidRDefault="002845D6" w:rsidP="002845D6">
      <w:pPr>
        <w:tabs>
          <w:tab w:val="left" w:pos="567"/>
          <w:tab w:val="left" w:pos="1134"/>
          <w:tab w:val="left" w:pos="1701"/>
        </w:tabs>
        <w:ind w:left="1134" w:hanging="567"/>
        <w:textAlignment w:val="baseline"/>
        <w:rPr>
          <w:rFonts w:asciiTheme="minorHAnsi" w:eastAsia="Arial" w:hAnsiTheme="minorHAnsi" w:cstheme="minorHAnsi"/>
          <w:color w:val="000000"/>
        </w:rPr>
      </w:pPr>
    </w:p>
    <w:p w14:paraId="18F99B6D" w14:textId="20CD303E" w:rsidR="00E86D01" w:rsidRPr="005111B1" w:rsidRDefault="002845D6" w:rsidP="002845D6">
      <w:pPr>
        <w:tabs>
          <w:tab w:val="left" w:pos="567"/>
          <w:tab w:val="left" w:pos="1134"/>
          <w:tab w:val="left" w:pos="1701"/>
        </w:tabs>
        <w:ind w:left="567" w:hanging="567"/>
        <w:textAlignment w:val="baseline"/>
        <w:rPr>
          <w:rFonts w:asciiTheme="minorHAnsi" w:eastAsia="Arial" w:hAnsiTheme="minorHAnsi" w:cstheme="minorHAnsi"/>
          <w:color w:val="00AFEF"/>
          <w:spacing w:val="6"/>
        </w:rPr>
      </w:pPr>
      <w:r>
        <w:rPr>
          <w:rFonts w:asciiTheme="minorHAnsi" w:eastAsia="Arial" w:hAnsiTheme="minorHAnsi" w:cstheme="minorHAnsi"/>
          <w:color w:val="00AFEF"/>
          <w:spacing w:val="6"/>
        </w:rPr>
        <w:t>4.</w:t>
      </w:r>
      <w:r>
        <w:rPr>
          <w:rFonts w:asciiTheme="minorHAnsi" w:eastAsia="Arial" w:hAnsiTheme="minorHAnsi" w:cstheme="minorHAnsi"/>
          <w:color w:val="00AFEF"/>
          <w:spacing w:val="6"/>
        </w:rPr>
        <w:tab/>
      </w:r>
      <w:r w:rsidR="00E86D01" w:rsidRPr="005111B1">
        <w:rPr>
          <w:rFonts w:asciiTheme="minorHAnsi" w:eastAsia="Arial" w:hAnsiTheme="minorHAnsi" w:cstheme="minorHAnsi"/>
          <w:color w:val="00AFEF"/>
          <w:spacing w:val="6"/>
        </w:rPr>
        <w:t>Wind limits</w:t>
      </w:r>
    </w:p>
    <w:p w14:paraId="3ACC6C61" w14:textId="6D66392D" w:rsidR="00E86D01" w:rsidRPr="005111B1" w:rsidRDefault="00AF03AC" w:rsidP="00AF03AC">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E86D01"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E86D01" w:rsidRPr="005111B1">
        <w:rPr>
          <w:rFonts w:asciiTheme="minorHAnsi" w:eastAsia="Arial" w:hAnsiTheme="minorHAnsi" w:cstheme="minorHAnsi"/>
          <w:color w:val="000000"/>
        </w:rPr>
        <w:t>Every commercial port shall, in consultation with the Harbourmaster, set and operate agreed wind limit guidelines</w:t>
      </w:r>
      <w:r w:rsidR="00616CAE">
        <w:rPr>
          <w:rStyle w:val="FootnoteReference"/>
          <w:rFonts w:asciiTheme="minorHAnsi" w:eastAsia="Arial" w:hAnsiTheme="minorHAnsi" w:cstheme="minorHAnsi"/>
          <w:color w:val="000000"/>
        </w:rPr>
        <w:footnoteReference w:id="3"/>
      </w:r>
      <w:r w:rsidR="00E86D01" w:rsidRPr="005111B1">
        <w:rPr>
          <w:rFonts w:asciiTheme="minorHAnsi" w:eastAsia="Arial" w:hAnsiTheme="minorHAnsi" w:cstheme="minorHAnsi"/>
          <w:color w:val="000000"/>
        </w:rPr>
        <w:t xml:space="preserve"> for that port.</w:t>
      </w:r>
    </w:p>
    <w:p w14:paraId="30BBD835" w14:textId="247C679C" w:rsidR="00E86D01" w:rsidRPr="005111B1" w:rsidRDefault="00E86D01" w:rsidP="002845D6">
      <w:pPr>
        <w:tabs>
          <w:tab w:val="left" w:pos="567"/>
          <w:tab w:val="left" w:pos="1080"/>
          <w:tab w:val="left" w:pos="1134"/>
          <w:tab w:val="left" w:pos="1701"/>
        </w:tabs>
        <w:ind w:left="567"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p>
    <w:p w14:paraId="3162463E" w14:textId="471B10B2" w:rsidR="00E86D01" w:rsidRPr="005111B1" w:rsidRDefault="00AF03AC" w:rsidP="002845D6">
      <w:pPr>
        <w:tabs>
          <w:tab w:val="left" w:pos="567"/>
          <w:tab w:val="left" w:pos="1080"/>
          <w:tab w:val="left" w:pos="1134"/>
          <w:tab w:val="left" w:pos="1701"/>
        </w:tabs>
        <w:ind w:left="567" w:hanging="567"/>
        <w:textAlignment w:val="baseline"/>
        <w:rPr>
          <w:rFonts w:asciiTheme="minorHAnsi" w:eastAsia="Arial" w:hAnsiTheme="minorHAnsi" w:cstheme="minorHAnsi"/>
          <w:color w:val="000000"/>
        </w:rPr>
      </w:pPr>
      <w:r>
        <w:rPr>
          <w:rFonts w:asciiTheme="minorHAnsi" w:eastAsia="Arial" w:hAnsiTheme="minorHAnsi" w:cstheme="minorHAnsi"/>
          <w:color w:val="00AFEF"/>
          <w:spacing w:val="6"/>
        </w:rPr>
        <w:t>5.</w:t>
      </w:r>
      <w:r>
        <w:rPr>
          <w:rFonts w:asciiTheme="minorHAnsi" w:eastAsia="Arial" w:hAnsiTheme="minorHAnsi" w:cstheme="minorHAnsi"/>
          <w:color w:val="00AFEF"/>
          <w:spacing w:val="6"/>
        </w:rPr>
        <w:tab/>
      </w:r>
      <w:r w:rsidR="00E86D01" w:rsidRPr="005111B1">
        <w:rPr>
          <w:rFonts w:asciiTheme="minorHAnsi" w:eastAsia="Arial" w:hAnsiTheme="minorHAnsi" w:cstheme="minorHAnsi"/>
          <w:color w:val="00AFEF"/>
          <w:spacing w:val="6"/>
        </w:rPr>
        <w:t xml:space="preserve">Requirements </w:t>
      </w:r>
      <w:r w:rsidR="005C1F43">
        <w:rPr>
          <w:rFonts w:asciiTheme="minorHAnsi" w:eastAsia="Arial" w:hAnsiTheme="minorHAnsi" w:cstheme="minorHAnsi"/>
          <w:color w:val="00AFEF"/>
          <w:spacing w:val="6"/>
        </w:rPr>
        <w:t>and l</w:t>
      </w:r>
      <w:r w:rsidR="00620C84" w:rsidRPr="005111B1">
        <w:rPr>
          <w:rFonts w:asciiTheme="minorHAnsi" w:eastAsia="Arial" w:hAnsiTheme="minorHAnsi" w:cstheme="minorHAnsi"/>
          <w:color w:val="00AFEF"/>
          <w:spacing w:val="6"/>
        </w:rPr>
        <w:t xml:space="preserve">imitations </w:t>
      </w:r>
      <w:r w:rsidR="00E95D0A" w:rsidRPr="005111B1">
        <w:rPr>
          <w:rFonts w:asciiTheme="minorHAnsi" w:eastAsia="Arial" w:hAnsiTheme="minorHAnsi" w:cstheme="minorHAnsi"/>
          <w:color w:val="00AFEF"/>
          <w:spacing w:val="6"/>
        </w:rPr>
        <w:t>for</w:t>
      </w:r>
      <w:r w:rsidR="005C1F43">
        <w:rPr>
          <w:rFonts w:asciiTheme="minorHAnsi" w:eastAsia="Arial" w:hAnsiTheme="minorHAnsi" w:cstheme="minorHAnsi"/>
          <w:color w:val="00AFEF"/>
          <w:spacing w:val="6"/>
        </w:rPr>
        <w:t xml:space="preserve"> cruise s</w:t>
      </w:r>
      <w:r w:rsidR="002B61A9">
        <w:rPr>
          <w:rFonts w:asciiTheme="minorHAnsi" w:eastAsia="Arial" w:hAnsiTheme="minorHAnsi" w:cstheme="minorHAnsi"/>
          <w:color w:val="00AFEF"/>
          <w:spacing w:val="6"/>
        </w:rPr>
        <w:t xml:space="preserve">hips and vessels </w:t>
      </w:r>
      <w:r w:rsidR="005C1F43">
        <w:rPr>
          <w:rFonts w:asciiTheme="minorHAnsi" w:eastAsia="Arial" w:hAnsiTheme="minorHAnsi" w:cstheme="minorHAnsi"/>
          <w:color w:val="00AFEF"/>
          <w:spacing w:val="6"/>
        </w:rPr>
        <w:t>o</w:t>
      </w:r>
      <w:r w:rsidR="00E86D01" w:rsidRPr="005111B1">
        <w:rPr>
          <w:rFonts w:asciiTheme="minorHAnsi" w:eastAsia="Arial" w:hAnsiTheme="minorHAnsi" w:cstheme="minorHAnsi"/>
          <w:color w:val="00AFEF"/>
          <w:spacing w:val="6"/>
        </w:rPr>
        <w:t xml:space="preserve">perating in Fiordland </w:t>
      </w:r>
      <w:r w:rsidR="0063652F" w:rsidRPr="005111B1">
        <w:rPr>
          <w:rFonts w:asciiTheme="minorHAnsi" w:eastAsia="Arial" w:hAnsiTheme="minorHAnsi" w:cstheme="minorHAnsi"/>
          <w:color w:val="00AFEF"/>
          <w:spacing w:val="6"/>
        </w:rPr>
        <w:t xml:space="preserve">Internal </w:t>
      </w:r>
      <w:r w:rsidR="00E86D01" w:rsidRPr="005111B1">
        <w:rPr>
          <w:rFonts w:asciiTheme="minorHAnsi" w:eastAsia="Arial" w:hAnsiTheme="minorHAnsi" w:cstheme="minorHAnsi"/>
          <w:color w:val="00AFEF"/>
          <w:spacing w:val="6"/>
        </w:rPr>
        <w:t>Waters</w:t>
      </w:r>
    </w:p>
    <w:p w14:paraId="19E5D936" w14:textId="715B9B27" w:rsidR="00C2070F" w:rsidRPr="005111B1" w:rsidRDefault="00AF03AC" w:rsidP="00AF03AC">
      <w:pPr>
        <w:tabs>
          <w:tab w:val="left" w:pos="567"/>
          <w:tab w:val="left" w:pos="1134"/>
          <w:tab w:val="left" w:pos="1701"/>
        </w:tabs>
        <w:ind w:left="1134" w:hanging="567"/>
        <w:textAlignment w:val="baseline"/>
        <w:rPr>
          <w:rFonts w:asciiTheme="minorHAnsi" w:eastAsia="Arial" w:hAnsiTheme="minorHAnsi" w:cstheme="minorHAnsi"/>
          <w:spacing w:val="6"/>
        </w:rPr>
      </w:pPr>
      <w:r>
        <w:rPr>
          <w:rFonts w:asciiTheme="minorHAnsi" w:eastAsia="Arial" w:hAnsiTheme="minorHAnsi" w:cstheme="minorHAnsi"/>
          <w:spacing w:val="6"/>
        </w:rPr>
        <w:t>(</w:t>
      </w:r>
      <w:r w:rsidR="001515D2" w:rsidRPr="005111B1">
        <w:rPr>
          <w:rFonts w:asciiTheme="minorHAnsi" w:eastAsia="Arial" w:hAnsiTheme="minorHAnsi" w:cstheme="minorHAnsi"/>
          <w:spacing w:val="6"/>
        </w:rPr>
        <w:t xml:space="preserve">a) </w:t>
      </w:r>
      <w:r>
        <w:rPr>
          <w:rFonts w:asciiTheme="minorHAnsi" w:eastAsia="Arial" w:hAnsiTheme="minorHAnsi" w:cstheme="minorHAnsi"/>
          <w:spacing w:val="6"/>
        </w:rPr>
        <w:tab/>
      </w:r>
      <w:r w:rsidR="001515D2" w:rsidRPr="005111B1">
        <w:rPr>
          <w:rFonts w:asciiTheme="minorHAnsi" w:eastAsia="Arial" w:hAnsiTheme="minorHAnsi" w:cstheme="minorHAnsi"/>
          <w:spacing w:val="6"/>
        </w:rPr>
        <w:t>No more than t</w:t>
      </w:r>
      <w:r w:rsidR="00463213" w:rsidRPr="005111B1">
        <w:rPr>
          <w:rFonts w:asciiTheme="minorHAnsi" w:eastAsia="Arial" w:hAnsiTheme="minorHAnsi" w:cstheme="minorHAnsi"/>
          <w:spacing w:val="6"/>
        </w:rPr>
        <w:t>wo</w:t>
      </w:r>
      <w:r w:rsidR="001515D2" w:rsidRPr="005111B1">
        <w:rPr>
          <w:rFonts w:asciiTheme="minorHAnsi" w:eastAsia="Arial" w:hAnsiTheme="minorHAnsi" w:cstheme="minorHAnsi"/>
          <w:spacing w:val="6"/>
        </w:rPr>
        <w:t xml:space="preserve"> cruise ships </w:t>
      </w:r>
      <w:r w:rsidR="00061EEF" w:rsidRPr="005111B1">
        <w:rPr>
          <w:rFonts w:asciiTheme="minorHAnsi" w:eastAsia="Arial" w:hAnsiTheme="minorHAnsi" w:cstheme="minorHAnsi"/>
          <w:spacing w:val="6"/>
        </w:rPr>
        <w:t xml:space="preserve">shall enter </w:t>
      </w:r>
      <w:r w:rsidR="00463213" w:rsidRPr="005111B1">
        <w:rPr>
          <w:rFonts w:asciiTheme="minorHAnsi" w:eastAsia="Arial" w:hAnsiTheme="minorHAnsi" w:cstheme="minorHAnsi"/>
          <w:spacing w:val="6"/>
        </w:rPr>
        <w:t xml:space="preserve">any waterway, passage, fiord, bay or inlet </w:t>
      </w:r>
      <w:r w:rsidR="007838F9">
        <w:rPr>
          <w:rFonts w:asciiTheme="minorHAnsi" w:eastAsia="Arial" w:hAnsiTheme="minorHAnsi" w:cstheme="minorHAnsi"/>
          <w:spacing w:val="6"/>
        </w:rPr>
        <w:t>at the same time</w:t>
      </w:r>
      <w:r w:rsidR="007838F9" w:rsidRPr="005111B1">
        <w:rPr>
          <w:rFonts w:asciiTheme="minorHAnsi" w:eastAsia="Arial" w:hAnsiTheme="minorHAnsi" w:cstheme="minorHAnsi"/>
          <w:spacing w:val="6"/>
        </w:rPr>
        <w:t xml:space="preserve"> </w:t>
      </w:r>
      <w:r w:rsidR="00061EEF" w:rsidRPr="005111B1">
        <w:rPr>
          <w:rFonts w:asciiTheme="minorHAnsi" w:eastAsia="Arial" w:hAnsiTheme="minorHAnsi" w:cstheme="minorHAnsi"/>
          <w:spacing w:val="6"/>
        </w:rPr>
        <w:t>in</w:t>
      </w:r>
      <w:r w:rsidR="00463213" w:rsidRPr="005111B1">
        <w:rPr>
          <w:rFonts w:asciiTheme="minorHAnsi" w:eastAsia="Arial" w:hAnsiTheme="minorHAnsi" w:cstheme="minorHAnsi"/>
          <w:spacing w:val="6"/>
        </w:rPr>
        <w:t xml:space="preserve"> </w:t>
      </w:r>
      <w:r>
        <w:rPr>
          <w:rFonts w:asciiTheme="minorHAnsi" w:eastAsia="Arial" w:hAnsiTheme="minorHAnsi" w:cstheme="minorHAnsi"/>
          <w:spacing w:val="6"/>
        </w:rPr>
        <w:t xml:space="preserve">any </w:t>
      </w:r>
      <w:r w:rsidR="00C2070F" w:rsidRPr="005111B1">
        <w:rPr>
          <w:rFonts w:asciiTheme="minorHAnsi" w:eastAsia="Arial" w:hAnsiTheme="minorHAnsi" w:cstheme="minorHAnsi"/>
          <w:spacing w:val="6"/>
        </w:rPr>
        <w:t xml:space="preserve">one </w:t>
      </w:r>
      <w:r w:rsidR="00061EEF" w:rsidRPr="005111B1">
        <w:rPr>
          <w:rFonts w:asciiTheme="minorHAnsi" w:eastAsia="Arial" w:hAnsiTheme="minorHAnsi" w:cstheme="minorHAnsi"/>
          <w:spacing w:val="6"/>
        </w:rPr>
        <w:t>day</w:t>
      </w:r>
      <w:r w:rsidR="00C2070F" w:rsidRPr="005111B1">
        <w:rPr>
          <w:rFonts w:asciiTheme="minorHAnsi" w:eastAsia="Arial" w:hAnsiTheme="minorHAnsi" w:cstheme="minorHAnsi"/>
          <w:spacing w:val="6"/>
        </w:rPr>
        <w:t>.</w:t>
      </w:r>
    </w:p>
    <w:p w14:paraId="3FEF12CA" w14:textId="4BCA4F51" w:rsidR="0027588C" w:rsidRPr="005111B1" w:rsidRDefault="00AF03AC" w:rsidP="00AF03AC">
      <w:pPr>
        <w:tabs>
          <w:tab w:val="left" w:pos="567"/>
          <w:tab w:val="left" w:pos="1134"/>
          <w:tab w:val="left" w:pos="1701"/>
        </w:tabs>
        <w:ind w:left="1134" w:hanging="567"/>
        <w:textAlignment w:val="baseline"/>
        <w:rPr>
          <w:rFonts w:asciiTheme="minorHAnsi" w:eastAsia="Arial" w:hAnsiTheme="minorHAnsi" w:cstheme="minorHAnsi"/>
          <w:spacing w:val="6"/>
        </w:rPr>
      </w:pPr>
      <w:r>
        <w:rPr>
          <w:rFonts w:asciiTheme="minorHAnsi" w:eastAsia="Arial" w:hAnsiTheme="minorHAnsi" w:cstheme="minorHAnsi"/>
          <w:spacing w:val="6"/>
        </w:rPr>
        <w:t>(</w:t>
      </w:r>
      <w:r w:rsidR="0000470A" w:rsidRPr="005111B1">
        <w:rPr>
          <w:rFonts w:asciiTheme="minorHAnsi" w:eastAsia="Arial" w:hAnsiTheme="minorHAnsi" w:cstheme="minorHAnsi"/>
          <w:spacing w:val="6"/>
        </w:rPr>
        <w:t xml:space="preserve">b) </w:t>
      </w:r>
      <w:r>
        <w:rPr>
          <w:rFonts w:asciiTheme="minorHAnsi" w:eastAsia="Arial" w:hAnsiTheme="minorHAnsi" w:cstheme="minorHAnsi"/>
          <w:spacing w:val="6"/>
        </w:rPr>
        <w:tab/>
      </w:r>
      <w:r w:rsidR="0000470A" w:rsidRPr="005111B1">
        <w:rPr>
          <w:rFonts w:asciiTheme="minorHAnsi" w:eastAsia="Arial" w:hAnsiTheme="minorHAnsi" w:cstheme="minorHAnsi"/>
          <w:spacing w:val="6"/>
        </w:rPr>
        <w:t>N</w:t>
      </w:r>
      <w:r w:rsidR="001515D2" w:rsidRPr="005111B1">
        <w:rPr>
          <w:rFonts w:asciiTheme="minorHAnsi" w:eastAsia="Arial" w:hAnsiTheme="minorHAnsi" w:cstheme="minorHAnsi"/>
          <w:spacing w:val="6"/>
        </w:rPr>
        <w:t>o more than t</w:t>
      </w:r>
      <w:r w:rsidR="00C2070F" w:rsidRPr="005111B1">
        <w:rPr>
          <w:rFonts w:asciiTheme="minorHAnsi" w:eastAsia="Arial" w:hAnsiTheme="minorHAnsi" w:cstheme="minorHAnsi"/>
          <w:spacing w:val="6"/>
        </w:rPr>
        <w:t>hree</w:t>
      </w:r>
      <w:r w:rsidR="001515D2" w:rsidRPr="005111B1">
        <w:rPr>
          <w:rFonts w:asciiTheme="minorHAnsi" w:eastAsia="Arial" w:hAnsiTheme="minorHAnsi" w:cstheme="minorHAnsi"/>
          <w:spacing w:val="6"/>
        </w:rPr>
        <w:t xml:space="preserve"> cruise ships </w:t>
      </w:r>
      <w:r w:rsidR="00061EEF" w:rsidRPr="005111B1">
        <w:rPr>
          <w:rFonts w:asciiTheme="minorHAnsi" w:eastAsia="Arial" w:hAnsiTheme="minorHAnsi" w:cstheme="minorHAnsi"/>
          <w:spacing w:val="6"/>
        </w:rPr>
        <w:t>shall</w:t>
      </w:r>
      <w:r w:rsidR="00C2070F" w:rsidRPr="005111B1">
        <w:rPr>
          <w:rFonts w:asciiTheme="minorHAnsi" w:eastAsia="Arial" w:hAnsiTheme="minorHAnsi" w:cstheme="minorHAnsi"/>
          <w:spacing w:val="6"/>
        </w:rPr>
        <w:t xml:space="preserve"> enter Fior</w:t>
      </w:r>
      <w:r w:rsidR="00B63013">
        <w:rPr>
          <w:rFonts w:asciiTheme="minorHAnsi" w:eastAsia="Arial" w:hAnsiTheme="minorHAnsi" w:cstheme="minorHAnsi"/>
          <w:spacing w:val="6"/>
        </w:rPr>
        <w:t>dland i</w:t>
      </w:r>
      <w:r w:rsidR="00061EEF" w:rsidRPr="005111B1">
        <w:rPr>
          <w:rFonts w:asciiTheme="minorHAnsi" w:eastAsia="Arial" w:hAnsiTheme="minorHAnsi" w:cstheme="minorHAnsi"/>
          <w:spacing w:val="6"/>
        </w:rPr>
        <w:t xml:space="preserve">nternal </w:t>
      </w:r>
      <w:r w:rsidR="00B63013">
        <w:rPr>
          <w:rFonts w:asciiTheme="minorHAnsi" w:eastAsia="Arial" w:hAnsiTheme="minorHAnsi" w:cstheme="minorHAnsi"/>
          <w:spacing w:val="6"/>
        </w:rPr>
        <w:t>p</w:t>
      </w:r>
      <w:r w:rsidR="00061EEF" w:rsidRPr="005111B1">
        <w:rPr>
          <w:rFonts w:asciiTheme="minorHAnsi" w:eastAsia="Arial" w:hAnsiTheme="minorHAnsi" w:cstheme="minorHAnsi"/>
          <w:spacing w:val="6"/>
        </w:rPr>
        <w:t xml:space="preserve">ilotage </w:t>
      </w:r>
      <w:r w:rsidR="00B63013">
        <w:rPr>
          <w:rFonts w:asciiTheme="minorHAnsi" w:eastAsia="Arial" w:hAnsiTheme="minorHAnsi" w:cstheme="minorHAnsi"/>
          <w:spacing w:val="6"/>
        </w:rPr>
        <w:t>w</w:t>
      </w:r>
      <w:r w:rsidR="00061EEF" w:rsidRPr="005111B1">
        <w:rPr>
          <w:rFonts w:asciiTheme="minorHAnsi" w:eastAsia="Arial" w:hAnsiTheme="minorHAnsi" w:cstheme="minorHAnsi"/>
          <w:spacing w:val="6"/>
        </w:rPr>
        <w:t>aters i</w:t>
      </w:r>
      <w:r w:rsidR="00C2070F" w:rsidRPr="005111B1">
        <w:rPr>
          <w:rFonts w:asciiTheme="minorHAnsi" w:eastAsia="Arial" w:hAnsiTheme="minorHAnsi" w:cstheme="minorHAnsi"/>
          <w:spacing w:val="6"/>
        </w:rPr>
        <w:t xml:space="preserve">n any </w:t>
      </w:r>
      <w:r w:rsidR="00061EEF" w:rsidRPr="005111B1">
        <w:rPr>
          <w:rFonts w:asciiTheme="minorHAnsi" w:eastAsia="Arial" w:hAnsiTheme="minorHAnsi" w:cstheme="minorHAnsi"/>
          <w:spacing w:val="6"/>
        </w:rPr>
        <w:t>one</w:t>
      </w:r>
      <w:r w:rsidR="00C2070F" w:rsidRPr="005111B1">
        <w:rPr>
          <w:rFonts w:asciiTheme="minorHAnsi" w:eastAsia="Arial" w:hAnsiTheme="minorHAnsi" w:cstheme="minorHAnsi"/>
          <w:spacing w:val="6"/>
        </w:rPr>
        <w:t xml:space="preserve"> day.</w:t>
      </w:r>
      <w:r w:rsidR="006A064A" w:rsidRPr="005111B1">
        <w:rPr>
          <w:rFonts w:asciiTheme="minorHAnsi" w:eastAsia="Arial" w:hAnsiTheme="minorHAnsi" w:cstheme="minorHAnsi"/>
          <w:spacing w:val="6"/>
        </w:rPr>
        <w:t xml:space="preserve">     </w:t>
      </w:r>
      <w:r w:rsidR="001515D2" w:rsidRPr="005111B1">
        <w:rPr>
          <w:rFonts w:asciiTheme="minorHAnsi" w:eastAsia="Arial" w:hAnsiTheme="minorHAnsi" w:cstheme="minorHAnsi"/>
          <w:spacing w:val="6"/>
        </w:rPr>
        <w:t xml:space="preserve">  </w:t>
      </w:r>
      <w:r w:rsidR="00CB6805" w:rsidRPr="005111B1">
        <w:rPr>
          <w:rFonts w:asciiTheme="minorHAnsi" w:eastAsia="Arial" w:hAnsiTheme="minorHAnsi" w:cstheme="minorHAnsi"/>
          <w:spacing w:val="6"/>
        </w:rPr>
        <w:t xml:space="preserve"> </w:t>
      </w:r>
    </w:p>
    <w:p w14:paraId="6E467524" w14:textId="63489FD4" w:rsidR="00E86D01" w:rsidRPr="005111B1" w:rsidRDefault="00AF03AC" w:rsidP="00AF03AC">
      <w:pPr>
        <w:tabs>
          <w:tab w:val="left" w:pos="567"/>
          <w:tab w:val="left" w:pos="1134"/>
          <w:tab w:val="left" w:pos="1701"/>
        </w:tabs>
        <w:ind w:left="1134" w:hanging="1134"/>
        <w:textAlignment w:val="baseline"/>
        <w:rPr>
          <w:rFonts w:asciiTheme="minorHAnsi" w:eastAsia="Arial" w:hAnsiTheme="minorHAnsi" w:cstheme="minorHAnsi"/>
          <w:spacing w:val="6"/>
        </w:rPr>
      </w:pPr>
      <w:r>
        <w:rPr>
          <w:rFonts w:asciiTheme="minorHAnsi" w:eastAsia="Arial" w:hAnsiTheme="minorHAnsi" w:cstheme="minorHAnsi"/>
          <w:spacing w:val="6"/>
        </w:rPr>
        <w:tab/>
        <w:t>(</w:t>
      </w:r>
      <w:r w:rsidR="0000470A" w:rsidRPr="005111B1">
        <w:rPr>
          <w:rFonts w:asciiTheme="minorHAnsi" w:eastAsia="Arial" w:hAnsiTheme="minorHAnsi" w:cstheme="minorHAnsi"/>
          <w:spacing w:val="6"/>
        </w:rPr>
        <w:t>c</w:t>
      </w:r>
      <w:r w:rsidR="0027588C" w:rsidRPr="005111B1">
        <w:rPr>
          <w:rFonts w:asciiTheme="minorHAnsi" w:eastAsia="Arial" w:hAnsiTheme="minorHAnsi" w:cstheme="minorHAnsi"/>
          <w:spacing w:val="6"/>
        </w:rPr>
        <w:t xml:space="preserve">) </w:t>
      </w:r>
      <w:r>
        <w:rPr>
          <w:rFonts w:asciiTheme="minorHAnsi" w:eastAsia="Arial" w:hAnsiTheme="minorHAnsi" w:cstheme="minorHAnsi"/>
          <w:spacing w:val="6"/>
        </w:rPr>
        <w:tab/>
      </w:r>
      <w:r w:rsidR="00E86D01" w:rsidRPr="005111B1">
        <w:rPr>
          <w:rFonts w:asciiTheme="minorHAnsi" w:eastAsia="Arial" w:hAnsiTheme="minorHAnsi" w:cstheme="minorHAnsi"/>
          <w:spacing w:val="6"/>
        </w:rPr>
        <w:t>No cruise ship may enter</w:t>
      </w:r>
      <w:r w:rsidR="005A78AE" w:rsidRPr="005111B1">
        <w:rPr>
          <w:rFonts w:asciiTheme="minorHAnsi" w:eastAsia="Arial" w:hAnsiTheme="minorHAnsi" w:cstheme="minorHAnsi"/>
          <w:spacing w:val="6"/>
        </w:rPr>
        <w:t xml:space="preserve"> the </w:t>
      </w:r>
      <w:r w:rsidR="00B63013">
        <w:rPr>
          <w:rFonts w:asciiTheme="minorHAnsi" w:eastAsia="Arial" w:hAnsiTheme="minorHAnsi" w:cstheme="minorHAnsi"/>
          <w:spacing w:val="6"/>
        </w:rPr>
        <w:t>i</w:t>
      </w:r>
      <w:r w:rsidR="005A78AE" w:rsidRPr="005111B1">
        <w:rPr>
          <w:rFonts w:asciiTheme="minorHAnsi" w:eastAsia="Arial" w:hAnsiTheme="minorHAnsi" w:cstheme="minorHAnsi"/>
          <w:spacing w:val="6"/>
        </w:rPr>
        <w:t xml:space="preserve">nternal </w:t>
      </w:r>
      <w:r w:rsidR="00B63013">
        <w:rPr>
          <w:rFonts w:asciiTheme="minorHAnsi" w:eastAsia="Arial" w:hAnsiTheme="minorHAnsi" w:cstheme="minorHAnsi"/>
          <w:spacing w:val="6"/>
        </w:rPr>
        <w:t>p</w:t>
      </w:r>
      <w:r w:rsidR="00C2070F" w:rsidRPr="005111B1">
        <w:rPr>
          <w:rFonts w:asciiTheme="minorHAnsi" w:eastAsia="Arial" w:hAnsiTheme="minorHAnsi" w:cstheme="minorHAnsi"/>
          <w:spacing w:val="6"/>
        </w:rPr>
        <w:t xml:space="preserve">ilotage </w:t>
      </w:r>
      <w:r w:rsidR="00B63013">
        <w:rPr>
          <w:rFonts w:asciiTheme="minorHAnsi" w:eastAsia="Arial" w:hAnsiTheme="minorHAnsi" w:cstheme="minorHAnsi"/>
          <w:spacing w:val="6"/>
        </w:rPr>
        <w:t>w</w:t>
      </w:r>
      <w:r w:rsidR="00C4183C">
        <w:rPr>
          <w:rFonts w:asciiTheme="minorHAnsi" w:eastAsia="Arial" w:hAnsiTheme="minorHAnsi" w:cstheme="minorHAnsi"/>
          <w:spacing w:val="6"/>
        </w:rPr>
        <w:t>aters of Milford Sound</w:t>
      </w:r>
      <w:r w:rsidR="00E86D01" w:rsidRPr="005111B1">
        <w:rPr>
          <w:rFonts w:asciiTheme="minorHAnsi" w:eastAsia="Arial" w:hAnsiTheme="minorHAnsi" w:cstheme="minorHAnsi"/>
          <w:spacing w:val="6"/>
        </w:rPr>
        <w:t xml:space="preserve"> or depart from any</w:t>
      </w:r>
      <w:r w:rsidR="00C2070F" w:rsidRPr="005111B1">
        <w:rPr>
          <w:rFonts w:asciiTheme="minorHAnsi" w:eastAsia="Arial" w:hAnsiTheme="minorHAnsi" w:cstheme="minorHAnsi"/>
          <w:spacing w:val="6"/>
        </w:rPr>
        <w:t xml:space="preserve"> </w:t>
      </w:r>
      <w:r w:rsidR="00E86D01" w:rsidRPr="005111B1">
        <w:rPr>
          <w:rFonts w:asciiTheme="minorHAnsi" w:eastAsia="Arial" w:hAnsiTheme="minorHAnsi" w:cstheme="minorHAnsi"/>
          <w:spacing w:val="6"/>
        </w:rPr>
        <w:t>anchorage</w:t>
      </w:r>
      <w:r w:rsidR="005A78AE" w:rsidRPr="005111B1">
        <w:rPr>
          <w:rFonts w:asciiTheme="minorHAnsi" w:eastAsia="Arial" w:hAnsiTheme="minorHAnsi" w:cstheme="minorHAnsi"/>
          <w:spacing w:val="6"/>
        </w:rPr>
        <w:t xml:space="preserve"> </w:t>
      </w:r>
      <w:r w:rsidR="001D641A" w:rsidRPr="005111B1">
        <w:rPr>
          <w:rFonts w:asciiTheme="minorHAnsi" w:eastAsia="Arial" w:hAnsiTheme="minorHAnsi" w:cstheme="minorHAnsi"/>
          <w:spacing w:val="6"/>
        </w:rPr>
        <w:t>within</w:t>
      </w:r>
      <w:r w:rsidR="00C2070F" w:rsidRPr="005111B1">
        <w:rPr>
          <w:rFonts w:asciiTheme="minorHAnsi" w:eastAsia="Arial" w:hAnsiTheme="minorHAnsi" w:cstheme="minorHAnsi"/>
          <w:spacing w:val="6"/>
        </w:rPr>
        <w:t xml:space="preserve"> </w:t>
      </w:r>
      <w:r w:rsidR="005A78AE" w:rsidRPr="005111B1">
        <w:rPr>
          <w:rFonts w:asciiTheme="minorHAnsi" w:eastAsia="Arial" w:hAnsiTheme="minorHAnsi" w:cstheme="minorHAnsi"/>
          <w:spacing w:val="6"/>
        </w:rPr>
        <w:t xml:space="preserve">these </w:t>
      </w:r>
      <w:r w:rsidR="00E86D01" w:rsidRPr="005111B1">
        <w:rPr>
          <w:rFonts w:asciiTheme="minorHAnsi" w:eastAsia="Arial" w:hAnsiTheme="minorHAnsi" w:cstheme="minorHAnsi"/>
          <w:spacing w:val="6"/>
        </w:rPr>
        <w:t xml:space="preserve">waters between the hours of </w:t>
      </w:r>
      <w:r w:rsidR="00AA1716">
        <w:rPr>
          <w:rFonts w:asciiTheme="minorHAnsi" w:eastAsia="Arial" w:hAnsiTheme="minorHAnsi" w:cstheme="minorHAnsi"/>
          <w:spacing w:val="6"/>
        </w:rPr>
        <w:t>nautical dusk and</w:t>
      </w:r>
      <w:r w:rsidR="00F8506C">
        <w:rPr>
          <w:rFonts w:asciiTheme="minorHAnsi" w:eastAsia="Arial" w:hAnsiTheme="minorHAnsi" w:cstheme="minorHAnsi"/>
          <w:spacing w:val="6"/>
        </w:rPr>
        <w:t xml:space="preserve"> </w:t>
      </w:r>
      <w:r w:rsidR="00E86D01" w:rsidRPr="005111B1">
        <w:rPr>
          <w:rFonts w:asciiTheme="minorHAnsi" w:eastAsia="Arial" w:hAnsiTheme="minorHAnsi" w:cstheme="minorHAnsi"/>
          <w:spacing w:val="6"/>
        </w:rPr>
        <w:t>na</w:t>
      </w:r>
      <w:r w:rsidR="00F8506C">
        <w:rPr>
          <w:rFonts w:asciiTheme="minorHAnsi" w:eastAsia="Arial" w:hAnsiTheme="minorHAnsi" w:cstheme="minorHAnsi"/>
          <w:spacing w:val="6"/>
        </w:rPr>
        <w:t xml:space="preserve">utical </w:t>
      </w:r>
      <w:r w:rsidR="00AA1716">
        <w:rPr>
          <w:rFonts w:asciiTheme="minorHAnsi" w:eastAsia="Arial" w:hAnsiTheme="minorHAnsi" w:cstheme="minorHAnsi"/>
          <w:spacing w:val="6"/>
        </w:rPr>
        <w:t>dawn</w:t>
      </w:r>
      <w:r w:rsidR="00E86D01" w:rsidRPr="005111B1">
        <w:rPr>
          <w:rFonts w:asciiTheme="minorHAnsi" w:eastAsia="Arial" w:hAnsiTheme="minorHAnsi" w:cstheme="minorHAnsi"/>
          <w:spacing w:val="6"/>
        </w:rPr>
        <w:t xml:space="preserve">.       </w:t>
      </w:r>
    </w:p>
    <w:p w14:paraId="2008EA08" w14:textId="5985CA0A" w:rsidR="00E86D01" w:rsidRPr="005111B1" w:rsidRDefault="00AF03AC" w:rsidP="00AF03AC">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lastRenderedPageBreak/>
        <w:t>(</w:t>
      </w:r>
      <w:r w:rsidR="0000470A" w:rsidRPr="005111B1">
        <w:rPr>
          <w:rFonts w:asciiTheme="minorHAnsi" w:eastAsia="Arial" w:hAnsiTheme="minorHAnsi" w:cstheme="minorHAnsi"/>
          <w:color w:val="000000"/>
        </w:rPr>
        <w:t xml:space="preserve">d) </w:t>
      </w:r>
      <w:r>
        <w:rPr>
          <w:rFonts w:asciiTheme="minorHAnsi" w:eastAsia="Arial" w:hAnsiTheme="minorHAnsi" w:cstheme="minorHAnsi"/>
          <w:color w:val="000000"/>
        </w:rPr>
        <w:tab/>
      </w:r>
      <w:r w:rsidR="0000470A" w:rsidRPr="005111B1">
        <w:rPr>
          <w:rFonts w:asciiTheme="minorHAnsi" w:eastAsia="Arial" w:hAnsiTheme="minorHAnsi" w:cstheme="minorHAnsi"/>
          <w:color w:val="000000"/>
        </w:rPr>
        <w:t xml:space="preserve">The </w:t>
      </w:r>
      <w:r w:rsidR="00E86D01" w:rsidRPr="005111B1">
        <w:rPr>
          <w:rFonts w:asciiTheme="minorHAnsi" w:eastAsia="Arial" w:hAnsiTheme="minorHAnsi" w:cstheme="minorHAnsi"/>
          <w:color w:val="000000"/>
        </w:rPr>
        <w:t>requirement</w:t>
      </w:r>
      <w:r w:rsidR="0000470A" w:rsidRPr="005111B1">
        <w:rPr>
          <w:rFonts w:asciiTheme="minorHAnsi" w:eastAsia="Arial" w:hAnsiTheme="minorHAnsi" w:cstheme="minorHAnsi"/>
          <w:color w:val="000000"/>
        </w:rPr>
        <w:t>s</w:t>
      </w:r>
      <w:r w:rsidR="00E86D01" w:rsidRPr="005111B1">
        <w:rPr>
          <w:rFonts w:asciiTheme="minorHAnsi" w:eastAsia="Arial" w:hAnsiTheme="minorHAnsi" w:cstheme="minorHAnsi"/>
          <w:color w:val="000000"/>
        </w:rPr>
        <w:t xml:space="preserve"> </w:t>
      </w:r>
      <w:r>
        <w:rPr>
          <w:rFonts w:asciiTheme="minorHAnsi" w:eastAsia="Arial" w:hAnsiTheme="minorHAnsi" w:cstheme="minorHAnsi"/>
          <w:color w:val="000000"/>
        </w:rPr>
        <w:t>to 5(</w:t>
      </w:r>
      <w:r w:rsidR="0000470A" w:rsidRPr="005111B1">
        <w:rPr>
          <w:rFonts w:asciiTheme="minorHAnsi" w:eastAsia="Arial" w:hAnsiTheme="minorHAnsi" w:cstheme="minorHAnsi"/>
          <w:color w:val="000000"/>
        </w:rPr>
        <w:t xml:space="preserve">c) </w:t>
      </w:r>
      <w:r w:rsidR="00E86D01" w:rsidRPr="005111B1">
        <w:rPr>
          <w:rFonts w:asciiTheme="minorHAnsi" w:eastAsia="Arial" w:hAnsiTheme="minorHAnsi" w:cstheme="minorHAnsi"/>
          <w:color w:val="000000"/>
        </w:rPr>
        <w:t>shall not prevent the Harbourmaster or delegated officer (Harbourmaster staff member) allowing a specific vessel permission to navigate betw</w:t>
      </w:r>
      <w:r w:rsidR="00D21D64">
        <w:rPr>
          <w:rFonts w:asciiTheme="minorHAnsi" w:eastAsia="Arial" w:hAnsiTheme="minorHAnsi" w:cstheme="minorHAnsi"/>
          <w:color w:val="000000"/>
        </w:rPr>
        <w:t xml:space="preserve">een the hours of nautical </w:t>
      </w:r>
      <w:r w:rsidR="00AA1716">
        <w:rPr>
          <w:rFonts w:asciiTheme="minorHAnsi" w:eastAsia="Arial" w:hAnsiTheme="minorHAnsi" w:cstheme="minorHAnsi"/>
          <w:color w:val="000000"/>
        </w:rPr>
        <w:t xml:space="preserve">dusk and </w:t>
      </w:r>
      <w:r w:rsidR="00A01DC4">
        <w:rPr>
          <w:rFonts w:asciiTheme="minorHAnsi" w:eastAsia="Arial" w:hAnsiTheme="minorHAnsi" w:cstheme="minorHAnsi"/>
          <w:color w:val="000000"/>
        </w:rPr>
        <w:t xml:space="preserve">nautical </w:t>
      </w:r>
      <w:r w:rsidR="00AA1716">
        <w:rPr>
          <w:rFonts w:asciiTheme="minorHAnsi" w:eastAsia="Arial" w:hAnsiTheme="minorHAnsi" w:cstheme="minorHAnsi"/>
          <w:color w:val="000000"/>
        </w:rPr>
        <w:t>dawn</w:t>
      </w:r>
      <w:r w:rsidR="00E86D01" w:rsidRPr="005111B1">
        <w:rPr>
          <w:rFonts w:asciiTheme="minorHAnsi" w:eastAsia="Arial" w:hAnsiTheme="minorHAnsi" w:cstheme="minorHAnsi"/>
          <w:color w:val="000000"/>
        </w:rPr>
        <w:t xml:space="preserve"> where the circumstances of the case are deemed not to compromise the overall safety of navigation.</w:t>
      </w:r>
    </w:p>
    <w:p w14:paraId="1106FA5E" w14:textId="631EA6FA" w:rsidR="00E86D01" w:rsidRPr="005111B1" w:rsidRDefault="00AF03AC" w:rsidP="00AF03AC">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00470A" w:rsidRPr="005111B1">
        <w:rPr>
          <w:rFonts w:asciiTheme="minorHAnsi" w:eastAsia="Arial" w:hAnsiTheme="minorHAnsi" w:cstheme="minorHAnsi"/>
          <w:color w:val="000000"/>
        </w:rPr>
        <w:t>e</w:t>
      </w:r>
      <w:r w:rsidR="00E86D01" w:rsidRPr="005111B1">
        <w:rPr>
          <w:rFonts w:asciiTheme="minorHAnsi" w:eastAsia="Arial" w:hAnsiTheme="minorHAnsi" w:cstheme="minorHAnsi"/>
          <w:color w:val="000000"/>
        </w:rPr>
        <w:t xml:space="preserve">) </w:t>
      </w:r>
      <w:r w:rsidR="00E86D01" w:rsidRPr="005111B1">
        <w:rPr>
          <w:rFonts w:asciiTheme="minorHAnsi" w:eastAsia="Arial" w:hAnsiTheme="minorHAnsi" w:cstheme="minorHAnsi"/>
          <w:color w:val="000000"/>
        </w:rPr>
        <w:tab/>
        <w:t xml:space="preserve">This may mean that in the early or late stages of the cruise season, where days are shorter, a vessel may be able to make arrangements to be allowed to enter the </w:t>
      </w:r>
      <w:r w:rsidR="00E74B4A" w:rsidRPr="005111B1">
        <w:rPr>
          <w:rFonts w:asciiTheme="minorHAnsi" w:eastAsia="Arial" w:hAnsiTheme="minorHAnsi" w:cstheme="minorHAnsi"/>
          <w:color w:val="000000"/>
        </w:rPr>
        <w:t xml:space="preserve">Internal Waters </w:t>
      </w:r>
      <w:r w:rsidR="00E86D01" w:rsidRPr="005111B1">
        <w:rPr>
          <w:rFonts w:asciiTheme="minorHAnsi" w:eastAsia="Arial" w:hAnsiTheme="minorHAnsi" w:cstheme="minorHAnsi"/>
          <w:color w:val="000000"/>
        </w:rPr>
        <w:t xml:space="preserve">before </w:t>
      </w:r>
      <w:r w:rsidR="00487709">
        <w:rPr>
          <w:rFonts w:asciiTheme="minorHAnsi" w:eastAsia="Arial" w:hAnsiTheme="minorHAnsi" w:cstheme="minorHAnsi"/>
          <w:color w:val="000000"/>
        </w:rPr>
        <w:t xml:space="preserve">the </w:t>
      </w:r>
      <w:r w:rsidR="00A01DC4">
        <w:rPr>
          <w:rFonts w:asciiTheme="minorHAnsi" w:eastAsia="Arial" w:hAnsiTheme="minorHAnsi" w:cstheme="minorHAnsi"/>
          <w:color w:val="000000"/>
        </w:rPr>
        <w:t xml:space="preserve">start of </w:t>
      </w:r>
      <w:r w:rsidR="00E74B4A" w:rsidRPr="005111B1">
        <w:rPr>
          <w:rFonts w:asciiTheme="minorHAnsi" w:eastAsia="Arial" w:hAnsiTheme="minorHAnsi" w:cstheme="minorHAnsi"/>
          <w:color w:val="000000"/>
        </w:rPr>
        <w:t xml:space="preserve">nautical </w:t>
      </w:r>
      <w:r w:rsidR="00AA1716">
        <w:rPr>
          <w:rFonts w:asciiTheme="minorHAnsi" w:eastAsia="Arial" w:hAnsiTheme="minorHAnsi" w:cstheme="minorHAnsi"/>
          <w:color w:val="000000"/>
        </w:rPr>
        <w:t>dawn</w:t>
      </w:r>
      <w:r w:rsidR="00E86D01" w:rsidRPr="005111B1">
        <w:rPr>
          <w:rFonts w:asciiTheme="minorHAnsi" w:eastAsia="Arial" w:hAnsiTheme="minorHAnsi" w:cstheme="minorHAnsi"/>
          <w:color w:val="000000"/>
        </w:rPr>
        <w:t xml:space="preserve">. This could only occur if the weather and the visibility conditions are sufficiently good (i.e. clear skies, calm winds and no fog, mist or rain). </w:t>
      </w:r>
    </w:p>
    <w:p w14:paraId="020A94B9" w14:textId="77777777" w:rsidR="00E42985" w:rsidRDefault="00142D2C" w:rsidP="00196035">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r>
      <w:r w:rsidR="00E86D01" w:rsidRPr="005111B1">
        <w:rPr>
          <w:rFonts w:asciiTheme="minorHAnsi" w:eastAsia="Arial" w:hAnsiTheme="minorHAnsi" w:cstheme="minorHAnsi"/>
          <w:color w:val="000000"/>
        </w:rPr>
        <w:t xml:space="preserve"> </w:t>
      </w:r>
      <w:r w:rsidR="00D84434">
        <w:rPr>
          <w:rFonts w:asciiTheme="minorHAnsi" w:eastAsia="Arial" w:hAnsiTheme="minorHAnsi" w:cstheme="minorHAnsi"/>
          <w:color w:val="000000"/>
        </w:rPr>
        <w:t>(f)</w:t>
      </w:r>
      <w:r w:rsidR="00D84434">
        <w:rPr>
          <w:rFonts w:asciiTheme="minorHAnsi" w:eastAsia="Arial" w:hAnsiTheme="minorHAnsi" w:cstheme="minorHAnsi"/>
          <w:color w:val="000000"/>
        </w:rPr>
        <w:tab/>
      </w:r>
      <w:r w:rsidR="002B61A9" w:rsidRPr="004D4C47">
        <w:rPr>
          <w:rFonts w:asciiTheme="minorHAnsi" w:eastAsia="Arial" w:hAnsiTheme="minorHAnsi" w:cstheme="minorHAnsi"/>
          <w:color w:val="000000"/>
        </w:rPr>
        <w:t>Vessels</w:t>
      </w:r>
      <w:r w:rsidR="00D84434" w:rsidRPr="004D4C47">
        <w:rPr>
          <w:rFonts w:asciiTheme="minorHAnsi" w:eastAsia="Arial" w:hAnsiTheme="minorHAnsi" w:cstheme="minorHAnsi"/>
          <w:color w:val="000000"/>
        </w:rPr>
        <w:t xml:space="preserve"> are </w:t>
      </w:r>
      <w:r w:rsidR="004D4C47" w:rsidRPr="004D4C47">
        <w:rPr>
          <w:rFonts w:asciiTheme="minorHAnsi" w:eastAsia="Arial" w:hAnsiTheme="minorHAnsi" w:cstheme="minorHAnsi"/>
          <w:color w:val="000000"/>
        </w:rPr>
        <w:t xml:space="preserve">required </w:t>
      </w:r>
      <w:r w:rsidR="00D84434" w:rsidRPr="004D4C47">
        <w:rPr>
          <w:rFonts w:asciiTheme="minorHAnsi" w:eastAsia="Arial" w:hAnsiTheme="minorHAnsi" w:cstheme="minorHAnsi"/>
          <w:color w:val="000000"/>
        </w:rPr>
        <w:t xml:space="preserve">to have a minimum stand-off distance of 50 </w:t>
      </w:r>
      <w:proofErr w:type="spellStart"/>
      <w:r w:rsidR="00D84434" w:rsidRPr="004D4C47">
        <w:rPr>
          <w:rFonts w:asciiTheme="minorHAnsi" w:eastAsia="Arial" w:hAnsiTheme="minorHAnsi" w:cstheme="minorHAnsi"/>
          <w:color w:val="000000"/>
        </w:rPr>
        <w:t>metres</w:t>
      </w:r>
      <w:proofErr w:type="spellEnd"/>
      <w:r w:rsidR="00111CA9">
        <w:rPr>
          <w:rFonts w:asciiTheme="minorHAnsi" w:eastAsia="Arial" w:hAnsiTheme="minorHAnsi" w:cstheme="minorHAnsi"/>
          <w:color w:val="000000"/>
        </w:rPr>
        <w:t xml:space="preserve"> from the main</w:t>
      </w:r>
      <w:r w:rsidR="00D84434" w:rsidRPr="004D4C47">
        <w:rPr>
          <w:rFonts w:asciiTheme="minorHAnsi" w:eastAsia="Arial" w:hAnsiTheme="minorHAnsi" w:cstheme="minorHAnsi"/>
          <w:color w:val="000000"/>
        </w:rPr>
        <w:t xml:space="preserve"> waterfall</w:t>
      </w:r>
      <w:r w:rsidR="00111CA9">
        <w:rPr>
          <w:rFonts w:asciiTheme="minorHAnsi" w:eastAsia="Arial" w:hAnsiTheme="minorHAnsi" w:cstheme="minorHAnsi"/>
          <w:color w:val="000000"/>
        </w:rPr>
        <w:t>s</w:t>
      </w:r>
      <w:r w:rsidR="00D84434" w:rsidRPr="004D4C47">
        <w:rPr>
          <w:rFonts w:asciiTheme="minorHAnsi" w:eastAsia="Arial" w:hAnsiTheme="minorHAnsi" w:cstheme="minorHAnsi"/>
          <w:color w:val="000000"/>
        </w:rPr>
        <w:t xml:space="preserve"> within the internal p</w:t>
      </w:r>
      <w:r w:rsidR="00111CA9">
        <w:rPr>
          <w:rFonts w:asciiTheme="minorHAnsi" w:eastAsia="Arial" w:hAnsiTheme="minorHAnsi" w:cstheme="minorHAnsi"/>
          <w:color w:val="000000"/>
        </w:rPr>
        <w:t>ilotage waters of Milford Sound.</w:t>
      </w:r>
    </w:p>
    <w:p w14:paraId="3EB58592" w14:textId="77777777" w:rsidR="00E42985" w:rsidRDefault="00E42985" w:rsidP="00E42985">
      <w:pPr>
        <w:tabs>
          <w:tab w:val="left" w:pos="567"/>
          <w:tab w:val="left" w:pos="1134"/>
          <w:tab w:val="left" w:pos="1701"/>
        </w:tabs>
        <w:textAlignment w:val="baseline"/>
        <w:rPr>
          <w:rFonts w:asciiTheme="minorHAnsi" w:eastAsia="Arial" w:hAnsiTheme="minorHAnsi" w:cstheme="minorHAnsi"/>
          <w:color w:val="000000"/>
        </w:rPr>
      </w:pPr>
    </w:p>
    <w:p w14:paraId="68087C88" w14:textId="693C05C0" w:rsidR="00D60579" w:rsidRPr="005111B1" w:rsidRDefault="00307608" w:rsidP="00E42985">
      <w:pPr>
        <w:tabs>
          <w:tab w:val="left" w:pos="567"/>
          <w:tab w:val="left" w:pos="1134"/>
          <w:tab w:val="left" w:pos="1701"/>
        </w:tabs>
        <w:textAlignment w:val="baseline"/>
        <w:rPr>
          <w:rFonts w:asciiTheme="minorHAnsi" w:eastAsia="Arial" w:hAnsiTheme="minorHAnsi" w:cstheme="minorHAnsi"/>
          <w:color w:val="00AFEF"/>
          <w:spacing w:val="6"/>
        </w:rPr>
      </w:pPr>
      <w:r>
        <w:rPr>
          <w:rFonts w:asciiTheme="minorHAnsi" w:eastAsia="Arial" w:hAnsiTheme="minorHAnsi" w:cstheme="minorHAnsi"/>
          <w:color w:val="00AFEF"/>
          <w:spacing w:val="6"/>
        </w:rPr>
        <w:t>6.</w:t>
      </w:r>
      <w:r w:rsidR="00D60579" w:rsidRPr="005111B1">
        <w:rPr>
          <w:rFonts w:asciiTheme="minorHAnsi" w:eastAsia="Arial" w:hAnsiTheme="minorHAnsi" w:cstheme="minorHAnsi"/>
          <w:color w:val="00AFEF"/>
          <w:spacing w:val="6"/>
        </w:rPr>
        <w:t xml:space="preserve"> </w:t>
      </w:r>
      <w:r>
        <w:rPr>
          <w:rFonts w:asciiTheme="minorHAnsi" w:eastAsia="Arial" w:hAnsiTheme="minorHAnsi" w:cstheme="minorHAnsi"/>
          <w:color w:val="00AFEF"/>
          <w:spacing w:val="6"/>
        </w:rPr>
        <w:tab/>
      </w:r>
      <w:r w:rsidR="005C1F43">
        <w:rPr>
          <w:rFonts w:asciiTheme="minorHAnsi" w:eastAsia="Arial" w:hAnsiTheme="minorHAnsi" w:cstheme="minorHAnsi"/>
          <w:color w:val="00AFEF"/>
          <w:spacing w:val="6"/>
        </w:rPr>
        <w:t>Requirements and limitations for cruise ships o</w:t>
      </w:r>
      <w:r w:rsidR="00D60579" w:rsidRPr="005111B1">
        <w:rPr>
          <w:rFonts w:asciiTheme="minorHAnsi" w:eastAsia="Arial" w:hAnsiTheme="minorHAnsi" w:cstheme="minorHAnsi"/>
          <w:color w:val="00AFEF"/>
          <w:spacing w:val="6"/>
        </w:rPr>
        <w:t>perating in Stewart Island Internal Waters</w:t>
      </w:r>
    </w:p>
    <w:p w14:paraId="5ECDA446" w14:textId="60B380E0" w:rsidR="009F5F94" w:rsidRPr="005111B1" w:rsidRDefault="00D60579" w:rsidP="00307608">
      <w:pPr>
        <w:tabs>
          <w:tab w:val="left" w:pos="567"/>
          <w:tab w:val="left" w:pos="1134"/>
          <w:tab w:val="left" w:pos="1701"/>
        </w:tabs>
        <w:ind w:left="1134" w:hanging="1134"/>
        <w:textAlignment w:val="baseline"/>
        <w:rPr>
          <w:rFonts w:asciiTheme="minorHAnsi" w:eastAsia="Arial" w:hAnsiTheme="minorHAnsi" w:cstheme="minorHAnsi"/>
          <w:spacing w:val="6"/>
        </w:rPr>
      </w:pPr>
      <w:r w:rsidRPr="005111B1">
        <w:rPr>
          <w:rFonts w:asciiTheme="minorHAnsi" w:eastAsia="Arial" w:hAnsiTheme="minorHAnsi" w:cstheme="minorHAnsi"/>
          <w:spacing w:val="6"/>
        </w:rPr>
        <w:t xml:space="preserve">     </w:t>
      </w:r>
      <w:r w:rsidR="00307608">
        <w:rPr>
          <w:rFonts w:asciiTheme="minorHAnsi" w:eastAsia="Arial" w:hAnsiTheme="minorHAnsi" w:cstheme="minorHAnsi"/>
          <w:spacing w:val="6"/>
        </w:rPr>
        <w:tab/>
        <w:t>(</w:t>
      </w:r>
      <w:r w:rsidR="009F5F94" w:rsidRPr="005111B1">
        <w:rPr>
          <w:rFonts w:asciiTheme="minorHAnsi" w:eastAsia="Arial" w:hAnsiTheme="minorHAnsi" w:cstheme="minorHAnsi"/>
          <w:spacing w:val="6"/>
        </w:rPr>
        <w:t xml:space="preserve">a) </w:t>
      </w:r>
      <w:r w:rsidR="00307608">
        <w:rPr>
          <w:rFonts w:asciiTheme="minorHAnsi" w:eastAsia="Arial" w:hAnsiTheme="minorHAnsi" w:cstheme="minorHAnsi"/>
          <w:spacing w:val="6"/>
        </w:rPr>
        <w:tab/>
      </w:r>
      <w:r w:rsidR="009F5F94" w:rsidRPr="005111B1">
        <w:rPr>
          <w:rFonts w:asciiTheme="minorHAnsi" w:eastAsia="Arial" w:hAnsiTheme="minorHAnsi" w:cstheme="minorHAnsi"/>
          <w:spacing w:val="6"/>
        </w:rPr>
        <w:t>No more tha</w:t>
      </w:r>
      <w:r w:rsidR="00061EEF" w:rsidRPr="005111B1">
        <w:rPr>
          <w:rFonts w:asciiTheme="minorHAnsi" w:eastAsia="Arial" w:hAnsiTheme="minorHAnsi" w:cstheme="minorHAnsi"/>
          <w:spacing w:val="6"/>
        </w:rPr>
        <w:t>n two cruise ships shall enter</w:t>
      </w:r>
      <w:r w:rsidR="009F5F94" w:rsidRPr="005111B1">
        <w:rPr>
          <w:rFonts w:asciiTheme="minorHAnsi" w:eastAsia="Arial" w:hAnsiTheme="minorHAnsi" w:cstheme="minorHAnsi"/>
          <w:spacing w:val="6"/>
        </w:rPr>
        <w:t xml:space="preserve"> any waterway,</w:t>
      </w:r>
      <w:r w:rsidR="00061EEF" w:rsidRPr="005111B1">
        <w:rPr>
          <w:rFonts w:asciiTheme="minorHAnsi" w:eastAsia="Arial" w:hAnsiTheme="minorHAnsi" w:cstheme="minorHAnsi"/>
          <w:spacing w:val="6"/>
        </w:rPr>
        <w:t xml:space="preserve"> passage, fiord, bay or inlet in</w:t>
      </w:r>
      <w:r w:rsidR="00307608">
        <w:rPr>
          <w:rFonts w:asciiTheme="minorHAnsi" w:eastAsia="Arial" w:hAnsiTheme="minorHAnsi" w:cstheme="minorHAnsi"/>
          <w:spacing w:val="6"/>
        </w:rPr>
        <w:t xml:space="preserve"> any </w:t>
      </w:r>
      <w:r w:rsidR="00061EEF" w:rsidRPr="005111B1">
        <w:rPr>
          <w:rFonts w:asciiTheme="minorHAnsi" w:eastAsia="Arial" w:hAnsiTheme="minorHAnsi" w:cstheme="minorHAnsi"/>
          <w:spacing w:val="6"/>
        </w:rPr>
        <w:t>one day</w:t>
      </w:r>
      <w:r w:rsidR="009F5F94" w:rsidRPr="005111B1">
        <w:rPr>
          <w:rFonts w:asciiTheme="minorHAnsi" w:eastAsia="Arial" w:hAnsiTheme="minorHAnsi" w:cstheme="minorHAnsi"/>
          <w:spacing w:val="6"/>
        </w:rPr>
        <w:t>.</w:t>
      </w:r>
    </w:p>
    <w:p w14:paraId="59C422E2" w14:textId="77777777" w:rsidR="001453CA" w:rsidRDefault="009F5F94" w:rsidP="00307608">
      <w:pPr>
        <w:tabs>
          <w:tab w:val="left" w:pos="567"/>
          <w:tab w:val="left" w:pos="1134"/>
          <w:tab w:val="left" w:pos="1701"/>
        </w:tabs>
        <w:ind w:left="1134" w:hanging="1134"/>
        <w:textAlignment w:val="baseline"/>
        <w:rPr>
          <w:rFonts w:asciiTheme="minorHAnsi" w:eastAsia="Arial" w:hAnsiTheme="minorHAnsi" w:cstheme="minorHAnsi"/>
          <w:spacing w:val="6"/>
        </w:rPr>
      </w:pPr>
      <w:r w:rsidRPr="005111B1">
        <w:rPr>
          <w:rFonts w:asciiTheme="minorHAnsi" w:eastAsia="Arial" w:hAnsiTheme="minorHAnsi" w:cstheme="minorHAnsi"/>
          <w:spacing w:val="6"/>
        </w:rPr>
        <w:t xml:space="preserve">    </w:t>
      </w:r>
      <w:r w:rsidR="00307608">
        <w:rPr>
          <w:rFonts w:asciiTheme="minorHAnsi" w:eastAsia="Arial" w:hAnsiTheme="minorHAnsi" w:cstheme="minorHAnsi"/>
          <w:spacing w:val="6"/>
        </w:rPr>
        <w:tab/>
        <w:t>(</w:t>
      </w:r>
      <w:r w:rsidRPr="005111B1">
        <w:rPr>
          <w:rFonts w:asciiTheme="minorHAnsi" w:eastAsia="Arial" w:hAnsiTheme="minorHAnsi" w:cstheme="minorHAnsi"/>
          <w:spacing w:val="6"/>
        </w:rPr>
        <w:t>b</w:t>
      </w:r>
      <w:proofErr w:type="gramStart"/>
      <w:r w:rsidR="00D60579" w:rsidRPr="005111B1">
        <w:rPr>
          <w:rFonts w:asciiTheme="minorHAnsi" w:eastAsia="Arial" w:hAnsiTheme="minorHAnsi" w:cstheme="minorHAnsi"/>
          <w:spacing w:val="6"/>
        </w:rPr>
        <w:t xml:space="preserve">) </w:t>
      </w:r>
      <w:r w:rsidR="00307608">
        <w:rPr>
          <w:rFonts w:asciiTheme="minorHAnsi" w:eastAsia="Arial" w:hAnsiTheme="minorHAnsi" w:cstheme="minorHAnsi"/>
          <w:spacing w:val="6"/>
        </w:rPr>
        <w:tab/>
      </w:r>
      <w:r w:rsidR="00D60579" w:rsidRPr="005111B1">
        <w:rPr>
          <w:rFonts w:asciiTheme="minorHAnsi" w:eastAsia="Arial" w:hAnsiTheme="minorHAnsi" w:cstheme="minorHAnsi"/>
          <w:spacing w:val="6"/>
        </w:rPr>
        <w:t>No</w:t>
      </w:r>
      <w:proofErr w:type="gramEnd"/>
      <w:r w:rsidR="00D60579" w:rsidRPr="005111B1">
        <w:rPr>
          <w:rFonts w:asciiTheme="minorHAnsi" w:eastAsia="Arial" w:hAnsiTheme="minorHAnsi" w:cstheme="minorHAnsi"/>
          <w:spacing w:val="6"/>
        </w:rPr>
        <w:t xml:space="preserve"> more than two cruise ships may enter S</w:t>
      </w:r>
      <w:r w:rsidR="008420F3">
        <w:rPr>
          <w:rFonts w:asciiTheme="minorHAnsi" w:eastAsia="Arial" w:hAnsiTheme="minorHAnsi" w:cstheme="minorHAnsi"/>
          <w:spacing w:val="6"/>
        </w:rPr>
        <w:t>tewart Island i</w:t>
      </w:r>
      <w:r w:rsidR="00D60579" w:rsidRPr="005111B1">
        <w:rPr>
          <w:rFonts w:asciiTheme="minorHAnsi" w:eastAsia="Arial" w:hAnsiTheme="minorHAnsi" w:cstheme="minorHAnsi"/>
          <w:spacing w:val="6"/>
        </w:rPr>
        <w:t xml:space="preserve">nternal </w:t>
      </w:r>
      <w:r w:rsidR="008420F3">
        <w:rPr>
          <w:rFonts w:asciiTheme="minorHAnsi" w:eastAsia="Arial" w:hAnsiTheme="minorHAnsi" w:cstheme="minorHAnsi"/>
          <w:spacing w:val="6"/>
        </w:rPr>
        <w:t>p</w:t>
      </w:r>
      <w:r w:rsidR="00D60579" w:rsidRPr="005111B1">
        <w:rPr>
          <w:rFonts w:asciiTheme="minorHAnsi" w:eastAsia="Arial" w:hAnsiTheme="minorHAnsi" w:cstheme="minorHAnsi"/>
          <w:spacing w:val="6"/>
        </w:rPr>
        <w:t xml:space="preserve">ilotage </w:t>
      </w:r>
      <w:r w:rsidR="008420F3">
        <w:rPr>
          <w:rFonts w:asciiTheme="minorHAnsi" w:eastAsia="Arial" w:hAnsiTheme="minorHAnsi" w:cstheme="minorHAnsi"/>
          <w:spacing w:val="6"/>
        </w:rPr>
        <w:t>w</w:t>
      </w:r>
      <w:r w:rsidR="00D60579" w:rsidRPr="005111B1">
        <w:rPr>
          <w:rFonts w:asciiTheme="minorHAnsi" w:eastAsia="Arial" w:hAnsiTheme="minorHAnsi" w:cstheme="minorHAnsi"/>
          <w:spacing w:val="6"/>
        </w:rPr>
        <w:t xml:space="preserve">aters </w:t>
      </w:r>
      <w:r w:rsidR="00061EEF" w:rsidRPr="005111B1">
        <w:rPr>
          <w:rFonts w:asciiTheme="minorHAnsi" w:eastAsia="Arial" w:hAnsiTheme="minorHAnsi" w:cstheme="minorHAnsi"/>
          <w:spacing w:val="6"/>
        </w:rPr>
        <w:t xml:space="preserve">in </w:t>
      </w:r>
      <w:r w:rsidR="00D60579" w:rsidRPr="005111B1">
        <w:rPr>
          <w:rFonts w:asciiTheme="minorHAnsi" w:eastAsia="Arial" w:hAnsiTheme="minorHAnsi" w:cstheme="minorHAnsi"/>
          <w:spacing w:val="6"/>
        </w:rPr>
        <w:t>any</w:t>
      </w:r>
      <w:r w:rsidR="00061EEF" w:rsidRPr="005111B1">
        <w:rPr>
          <w:rFonts w:asciiTheme="minorHAnsi" w:eastAsia="Arial" w:hAnsiTheme="minorHAnsi" w:cstheme="minorHAnsi"/>
          <w:spacing w:val="6"/>
        </w:rPr>
        <w:t xml:space="preserve"> one</w:t>
      </w:r>
      <w:r w:rsidR="00307608">
        <w:rPr>
          <w:rFonts w:asciiTheme="minorHAnsi" w:eastAsia="Arial" w:hAnsiTheme="minorHAnsi" w:cstheme="minorHAnsi"/>
          <w:spacing w:val="6"/>
        </w:rPr>
        <w:t xml:space="preserve"> </w:t>
      </w:r>
      <w:r w:rsidR="00D60579" w:rsidRPr="005111B1">
        <w:rPr>
          <w:rFonts w:asciiTheme="minorHAnsi" w:eastAsia="Arial" w:hAnsiTheme="minorHAnsi" w:cstheme="minorHAnsi"/>
          <w:spacing w:val="6"/>
        </w:rPr>
        <w:t>day.</w:t>
      </w:r>
      <w:r w:rsidRPr="005111B1">
        <w:rPr>
          <w:rFonts w:asciiTheme="minorHAnsi" w:eastAsia="Arial" w:hAnsiTheme="minorHAnsi" w:cstheme="minorHAnsi"/>
          <w:spacing w:val="6"/>
        </w:rPr>
        <w:t xml:space="preserve">    </w:t>
      </w:r>
    </w:p>
    <w:p w14:paraId="68F59C21" w14:textId="77777777" w:rsidR="001453CA" w:rsidRDefault="001453CA" w:rsidP="00307608">
      <w:pPr>
        <w:tabs>
          <w:tab w:val="left" w:pos="567"/>
          <w:tab w:val="left" w:pos="1134"/>
          <w:tab w:val="left" w:pos="1701"/>
        </w:tabs>
        <w:ind w:left="1134" w:hanging="1134"/>
        <w:textAlignment w:val="baseline"/>
        <w:rPr>
          <w:rFonts w:asciiTheme="minorHAnsi" w:eastAsia="Arial" w:hAnsiTheme="minorHAnsi" w:cstheme="minorHAnsi"/>
          <w:spacing w:val="6"/>
        </w:rPr>
      </w:pPr>
      <w:r>
        <w:rPr>
          <w:rFonts w:asciiTheme="minorHAnsi" w:eastAsia="Arial" w:hAnsiTheme="minorHAnsi" w:cstheme="minorHAnsi"/>
          <w:spacing w:val="6"/>
        </w:rPr>
        <w:t xml:space="preserve">          (c)</w:t>
      </w:r>
      <w:r w:rsidR="009F5F94" w:rsidRPr="005111B1">
        <w:rPr>
          <w:rFonts w:asciiTheme="minorHAnsi" w:eastAsia="Arial" w:hAnsiTheme="minorHAnsi" w:cstheme="minorHAnsi"/>
          <w:spacing w:val="6"/>
        </w:rPr>
        <w:t xml:space="preserve"> </w:t>
      </w:r>
      <w:r>
        <w:rPr>
          <w:rFonts w:asciiTheme="minorHAnsi" w:eastAsia="Arial" w:hAnsiTheme="minorHAnsi" w:cstheme="minorHAnsi"/>
          <w:spacing w:val="6"/>
        </w:rPr>
        <w:t xml:space="preserve">     Pilotage cap limits for cruise ships: </w:t>
      </w:r>
    </w:p>
    <w:p w14:paraId="1211643A" w14:textId="77777777" w:rsidR="001453CA" w:rsidRDefault="001453CA" w:rsidP="001453CA">
      <w:pPr>
        <w:pStyle w:val="ListParagraph"/>
        <w:numPr>
          <w:ilvl w:val="0"/>
          <w:numId w:val="39"/>
        </w:numPr>
        <w:tabs>
          <w:tab w:val="left" w:pos="567"/>
          <w:tab w:val="left" w:pos="1134"/>
          <w:tab w:val="left" w:pos="1701"/>
        </w:tabs>
        <w:textAlignment w:val="baseline"/>
        <w:rPr>
          <w:rFonts w:asciiTheme="minorHAnsi" w:eastAsia="Arial" w:hAnsiTheme="minorHAnsi" w:cstheme="minorHAnsi"/>
          <w:spacing w:val="6"/>
        </w:rPr>
      </w:pPr>
      <w:r w:rsidRPr="001453CA">
        <w:rPr>
          <w:rFonts w:asciiTheme="minorHAnsi" w:eastAsia="Arial" w:hAnsiTheme="minorHAnsi" w:cstheme="minorHAnsi"/>
          <w:spacing w:val="6"/>
        </w:rPr>
        <w:t>90,000 GT</w:t>
      </w:r>
    </w:p>
    <w:p w14:paraId="2704AF00" w14:textId="712ACD43" w:rsidR="009F5F94" w:rsidRDefault="001453CA" w:rsidP="001453CA">
      <w:pPr>
        <w:pStyle w:val="ListParagraph"/>
        <w:numPr>
          <w:ilvl w:val="0"/>
          <w:numId w:val="39"/>
        </w:numPr>
        <w:tabs>
          <w:tab w:val="left" w:pos="567"/>
          <w:tab w:val="left" w:pos="1134"/>
          <w:tab w:val="left" w:pos="1701"/>
        </w:tabs>
        <w:textAlignment w:val="baseline"/>
        <w:rPr>
          <w:rFonts w:asciiTheme="minorHAnsi" w:eastAsia="Arial" w:hAnsiTheme="minorHAnsi" w:cstheme="minorHAnsi"/>
          <w:spacing w:val="6"/>
        </w:rPr>
      </w:pPr>
      <w:r w:rsidRPr="001453CA">
        <w:rPr>
          <w:rFonts w:asciiTheme="minorHAnsi" w:eastAsia="Arial" w:hAnsiTheme="minorHAnsi" w:cstheme="minorHAnsi"/>
          <w:spacing w:val="6"/>
        </w:rPr>
        <w:t>300m LOA</w:t>
      </w:r>
    </w:p>
    <w:p w14:paraId="40716D96" w14:textId="1F3BBFA8" w:rsidR="001453CA" w:rsidRDefault="001453CA" w:rsidP="001453CA">
      <w:pPr>
        <w:pStyle w:val="ListParagraph"/>
        <w:numPr>
          <w:ilvl w:val="0"/>
          <w:numId w:val="39"/>
        </w:numPr>
        <w:tabs>
          <w:tab w:val="left" w:pos="567"/>
          <w:tab w:val="left" w:pos="1134"/>
          <w:tab w:val="left" w:pos="1701"/>
        </w:tabs>
        <w:textAlignment w:val="baseline"/>
        <w:rPr>
          <w:rFonts w:asciiTheme="minorHAnsi" w:eastAsia="Arial" w:hAnsiTheme="minorHAnsi" w:cstheme="minorHAnsi"/>
          <w:spacing w:val="6"/>
        </w:rPr>
      </w:pPr>
      <w:r>
        <w:rPr>
          <w:rFonts w:asciiTheme="minorHAnsi" w:eastAsia="Arial" w:hAnsiTheme="minorHAnsi" w:cstheme="minorHAnsi"/>
          <w:spacing w:val="6"/>
        </w:rPr>
        <w:t>Wind cap &lt;15 knots</w:t>
      </w:r>
    </w:p>
    <w:p w14:paraId="2D6A76C7" w14:textId="77777777" w:rsidR="001453CA" w:rsidRDefault="001453CA" w:rsidP="00220BA3">
      <w:pPr>
        <w:pStyle w:val="ListParagraph"/>
        <w:numPr>
          <w:ilvl w:val="0"/>
          <w:numId w:val="39"/>
        </w:numPr>
        <w:tabs>
          <w:tab w:val="left" w:pos="360"/>
          <w:tab w:val="left" w:pos="567"/>
          <w:tab w:val="left" w:pos="1134"/>
          <w:tab w:val="left" w:pos="1701"/>
        </w:tabs>
        <w:textAlignment w:val="baseline"/>
        <w:rPr>
          <w:rFonts w:asciiTheme="minorHAnsi" w:eastAsia="Arial" w:hAnsiTheme="minorHAnsi" w:cstheme="minorHAnsi"/>
          <w:spacing w:val="6"/>
        </w:rPr>
      </w:pPr>
      <w:r w:rsidRPr="001453CA">
        <w:rPr>
          <w:rFonts w:asciiTheme="minorHAnsi" w:eastAsia="Arial" w:hAnsiTheme="minorHAnsi" w:cstheme="minorHAnsi"/>
          <w:spacing w:val="6"/>
        </w:rPr>
        <w:t>Sea state cap – 2m maximum on approaches</w:t>
      </w:r>
    </w:p>
    <w:p w14:paraId="6CEB8FFC" w14:textId="3F4DF987" w:rsidR="00D60579" w:rsidRPr="001453CA" w:rsidRDefault="009F5F94" w:rsidP="001453CA">
      <w:pPr>
        <w:pStyle w:val="ListParagraph"/>
        <w:tabs>
          <w:tab w:val="left" w:pos="360"/>
          <w:tab w:val="left" w:pos="567"/>
          <w:tab w:val="left" w:pos="1134"/>
          <w:tab w:val="left" w:pos="1701"/>
        </w:tabs>
        <w:ind w:left="1890"/>
        <w:textAlignment w:val="baseline"/>
        <w:rPr>
          <w:rFonts w:asciiTheme="minorHAnsi" w:eastAsia="Arial" w:hAnsiTheme="minorHAnsi" w:cstheme="minorHAnsi"/>
          <w:spacing w:val="6"/>
        </w:rPr>
      </w:pPr>
      <w:r w:rsidRPr="001453CA">
        <w:rPr>
          <w:rFonts w:asciiTheme="minorHAnsi" w:eastAsia="Arial" w:hAnsiTheme="minorHAnsi" w:cstheme="minorHAnsi"/>
          <w:spacing w:val="6"/>
        </w:rPr>
        <w:t xml:space="preserve">     </w:t>
      </w:r>
    </w:p>
    <w:p w14:paraId="72815D43" w14:textId="0D5780BB" w:rsidR="008752ED" w:rsidRPr="005111B1" w:rsidRDefault="00307608" w:rsidP="00307608">
      <w:pPr>
        <w:pStyle w:val="Heading2"/>
        <w:rPr>
          <w:rFonts w:eastAsia="Arial"/>
        </w:rPr>
      </w:pPr>
      <w:bookmarkStart w:id="16" w:name="_Toc57119988"/>
      <w:r>
        <w:rPr>
          <w:rFonts w:eastAsia="Arial"/>
        </w:rPr>
        <w:t xml:space="preserve">6.4 </w:t>
      </w:r>
      <w:r w:rsidR="00B329E7">
        <w:rPr>
          <w:rFonts w:eastAsia="Arial"/>
        </w:rPr>
        <w:tab/>
      </w:r>
      <w:r>
        <w:rPr>
          <w:rFonts w:eastAsia="Arial"/>
        </w:rPr>
        <w:t>Pilotage</w:t>
      </w:r>
      <w:bookmarkEnd w:id="16"/>
      <w:r w:rsidR="008752ED" w:rsidRPr="005111B1">
        <w:rPr>
          <w:rFonts w:eastAsia="Arial"/>
        </w:rPr>
        <w:t xml:space="preserve"> </w:t>
      </w:r>
    </w:p>
    <w:p w14:paraId="23C25EAB" w14:textId="77777777" w:rsidR="00307608" w:rsidRDefault="00307608" w:rsidP="00220BA3">
      <w:pPr>
        <w:textAlignment w:val="baseline"/>
        <w:rPr>
          <w:rFonts w:asciiTheme="minorHAnsi" w:eastAsia="Arial" w:hAnsiTheme="minorHAnsi" w:cstheme="minorHAnsi"/>
          <w:color w:val="00AFEF"/>
          <w:spacing w:val="6"/>
          <w:sz w:val="23"/>
          <w:u w:val="single"/>
        </w:rPr>
      </w:pPr>
    </w:p>
    <w:p w14:paraId="67E3C946" w14:textId="29DD2432" w:rsidR="008752ED" w:rsidRPr="00307608" w:rsidRDefault="008752ED" w:rsidP="00220BA3">
      <w:pPr>
        <w:textAlignment w:val="baseline"/>
        <w:rPr>
          <w:rFonts w:asciiTheme="minorHAnsi" w:eastAsia="Arial" w:hAnsiTheme="minorHAnsi" w:cstheme="minorHAnsi"/>
          <w:b/>
          <w:color w:val="00AFEF"/>
          <w:spacing w:val="6"/>
          <w:sz w:val="23"/>
        </w:rPr>
      </w:pPr>
      <w:r w:rsidRPr="00307608">
        <w:rPr>
          <w:rFonts w:asciiTheme="minorHAnsi" w:eastAsia="Arial" w:hAnsiTheme="minorHAnsi" w:cstheme="minorHAnsi"/>
          <w:b/>
          <w:color w:val="00AFEF"/>
          <w:spacing w:val="6"/>
          <w:sz w:val="23"/>
        </w:rPr>
        <w:t>Application:</w:t>
      </w:r>
      <w:r w:rsidRPr="00307608">
        <w:rPr>
          <w:rFonts w:asciiTheme="minorHAnsi" w:eastAsia="Arial" w:hAnsiTheme="minorHAnsi" w:cstheme="minorHAnsi"/>
          <w:b/>
          <w:color w:val="000000"/>
          <w:spacing w:val="6"/>
          <w:sz w:val="23"/>
        </w:rPr>
        <w:t xml:space="preserve"> </w:t>
      </w:r>
    </w:p>
    <w:p w14:paraId="6001761F" w14:textId="77777777" w:rsidR="00307608" w:rsidRDefault="008752ED"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Except where stated otherwise this part applies to large vessels in pilotage areas of the Southland Region. </w:t>
      </w:r>
    </w:p>
    <w:p w14:paraId="085002B5" w14:textId="77777777" w:rsidR="00307608" w:rsidRDefault="00307608" w:rsidP="00220BA3">
      <w:pPr>
        <w:textAlignment w:val="baseline"/>
        <w:rPr>
          <w:rFonts w:asciiTheme="minorHAnsi" w:eastAsia="Arial" w:hAnsiTheme="minorHAnsi" w:cstheme="minorHAnsi"/>
          <w:color w:val="000000"/>
        </w:rPr>
      </w:pPr>
    </w:p>
    <w:p w14:paraId="28AD7F0A" w14:textId="331D5B9A" w:rsidR="008752ED" w:rsidRPr="00307608" w:rsidRDefault="008752ED" w:rsidP="00220BA3">
      <w:pPr>
        <w:textAlignment w:val="baseline"/>
        <w:rPr>
          <w:rFonts w:asciiTheme="minorHAnsi" w:eastAsia="Arial" w:hAnsiTheme="minorHAnsi" w:cstheme="minorHAnsi"/>
          <w:b/>
          <w:color w:val="000000"/>
        </w:rPr>
      </w:pPr>
      <w:r w:rsidRPr="00307608">
        <w:rPr>
          <w:rFonts w:asciiTheme="minorHAnsi" w:eastAsia="Arial" w:hAnsiTheme="minorHAnsi" w:cstheme="minorHAnsi"/>
          <w:b/>
          <w:color w:val="00AFEF"/>
          <w:sz w:val="23"/>
        </w:rPr>
        <w:t>Purpose:</w:t>
      </w:r>
      <w:r w:rsidRPr="00307608">
        <w:rPr>
          <w:rFonts w:asciiTheme="minorHAnsi" w:eastAsia="Arial" w:hAnsiTheme="minorHAnsi" w:cstheme="minorHAnsi"/>
          <w:b/>
          <w:color w:val="000000"/>
        </w:rPr>
        <w:t xml:space="preserve"> </w:t>
      </w:r>
    </w:p>
    <w:p w14:paraId="22EF58BC" w14:textId="77777777" w:rsidR="008752ED" w:rsidRDefault="008752ED" w:rsidP="00220BA3">
      <w:pPr>
        <w:textAlignment w:val="baseline"/>
        <w:rPr>
          <w:rFonts w:asciiTheme="minorHAnsi" w:eastAsia="Arial" w:hAnsiTheme="minorHAnsi" w:cstheme="minorHAnsi"/>
          <w:sz w:val="23"/>
        </w:rPr>
      </w:pPr>
      <w:r w:rsidRPr="005111B1">
        <w:rPr>
          <w:rFonts w:asciiTheme="minorHAnsi" w:eastAsia="Arial" w:hAnsiTheme="minorHAnsi" w:cstheme="minorHAnsi"/>
          <w:color w:val="000000"/>
        </w:rPr>
        <w:t xml:space="preserve">To control the manner in which vessels may be navigated in pilotage areas; and to prescribe the use of Pilot </w:t>
      </w:r>
      <w:proofErr w:type="spellStart"/>
      <w:r w:rsidRPr="005111B1">
        <w:rPr>
          <w:rFonts w:asciiTheme="minorHAnsi" w:eastAsia="Arial" w:hAnsiTheme="minorHAnsi" w:cstheme="minorHAnsi"/>
          <w:color w:val="000000"/>
        </w:rPr>
        <w:t>Licences</w:t>
      </w:r>
      <w:proofErr w:type="spellEnd"/>
      <w:r w:rsidRPr="005111B1">
        <w:rPr>
          <w:rFonts w:asciiTheme="minorHAnsi" w:eastAsia="Arial" w:hAnsiTheme="minorHAnsi" w:cstheme="minorHAnsi"/>
          <w:color w:val="000000"/>
        </w:rPr>
        <w:t xml:space="preserve"> and Pilotage Exemption Certificates within pilotage areas. This part is to be read in conjunction with Maritime </w:t>
      </w:r>
      <w:r w:rsidRPr="00B36CB0">
        <w:rPr>
          <w:rFonts w:asciiTheme="minorHAnsi" w:eastAsia="Arial" w:hAnsiTheme="minorHAnsi" w:cstheme="minorHAnsi"/>
        </w:rPr>
        <w:t>Rules</w:t>
      </w:r>
      <w:r w:rsidRPr="00B36CB0">
        <w:rPr>
          <w:rFonts w:asciiTheme="minorHAnsi" w:eastAsia="Arial" w:hAnsiTheme="minorHAnsi" w:cstheme="minorHAnsi"/>
          <w:sz w:val="23"/>
        </w:rPr>
        <w:t xml:space="preserve"> Part 90.</w:t>
      </w:r>
    </w:p>
    <w:p w14:paraId="29F98DA2" w14:textId="5BD6C0AC" w:rsidR="00025128" w:rsidRPr="005111B1" w:rsidRDefault="00025128" w:rsidP="00220BA3">
      <w:pPr>
        <w:textAlignment w:val="baseline"/>
        <w:rPr>
          <w:rFonts w:asciiTheme="minorHAnsi" w:eastAsia="Arial" w:hAnsiTheme="minorHAnsi" w:cstheme="minorHAnsi"/>
          <w:color w:val="000000"/>
        </w:rPr>
      </w:pPr>
    </w:p>
    <w:p w14:paraId="532BDD51" w14:textId="4771F38C" w:rsidR="008752ED" w:rsidRDefault="008752ED" w:rsidP="00220BA3">
      <w:pPr>
        <w:textAlignment w:val="baseline"/>
        <w:rPr>
          <w:rFonts w:asciiTheme="minorHAnsi" w:eastAsia="Arial" w:hAnsiTheme="minorHAnsi" w:cstheme="minorHAnsi"/>
          <w:b/>
          <w:color w:val="00AFEF"/>
          <w:spacing w:val="2"/>
          <w:sz w:val="23"/>
        </w:rPr>
      </w:pPr>
      <w:r w:rsidRPr="00307608">
        <w:rPr>
          <w:rFonts w:asciiTheme="minorHAnsi" w:eastAsia="Arial" w:hAnsiTheme="minorHAnsi" w:cstheme="minorHAnsi"/>
          <w:b/>
          <w:color w:val="00AFEF"/>
          <w:spacing w:val="2"/>
          <w:sz w:val="23"/>
        </w:rPr>
        <w:t xml:space="preserve">Requirements: </w:t>
      </w:r>
    </w:p>
    <w:p w14:paraId="79990F8F" w14:textId="77777777" w:rsidR="00307608" w:rsidRPr="00307608" w:rsidRDefault="00307608" w:rsidP="00220BA3">
      <w:pPr>
        <w:textAlignment w:val="baseline"/>
        <w:rPr>
          <w:rFonts w:asciiTheme="minorHAnsi" w:eastAsia="Arial" w:hAnsiTheme="minorHAnsi" w:cstheme="minorHAnsi"/>
          <w:b/>
          <w:color w:val="00AFEF"/>
          <w:spacing w:val="2"/>
          <w:sz w:val="23"/>
        </w:rPr>
      </w:pPr>
    </w:p>
    <w:p w14:paraId="54D64F08" w14:textId="23C5F6BB" w:rsidR="008752ED" w:rsidRPr="005111B1" w:rsidRDefault="00504623" w:rsidP="00504623">
      <w:pPr>
        <w:tabs>
          <w:tab w:val="left" w:pos="567"/>
        </w:tabs>
        <w:ind w:left="567" w:hanging="567"/>
        <w:textAlignment w:val="baseline"/>
        <w:rPr>
          <w:rFonts w:asciiTheme="minorHAnsi" w:eastAsia="Arial" w:hAnsiTheme="minorHAnsi" w:cstheme="minorHAnsi"/>
          <w:color w:val="00AFEF"/>
        </w:rPr>
      </w:pPr>
      <w:r>
        <w:rPr>
          <w:rFonts w:asciiTheme="minorHAnsi" w:eastAsia="Arial" w:hAnsiTheme="minorHAnsi" w:cstheme="minorHAnsi"/>
          <w:color w:val="00AFEF"/>
        </w:rPr>
        <w:t>1.</w:t>
      </w:r>
      <w:r>
        <w:rPr>
          <w:rFonts w:asciiTheme="minorHAnsi" w:eastAsia="Arial" w:hAnsiTheme="minorHAnsi" w:cstheme="minorHAnsi"/>
          <w:color w:val="00AFEF"/>
        </w:rPr>
        <w:tab/>
      </w:r>
      <w:r w:rsidR="008752ED" w:rsidRPr="005111B1">
        <w:rPr>
          <w:rFonts w:asciiTheme="minorHAnsi" w:eastAsia="Arial" w:hAnsiTheme="minorHAnsi" w:cstheme="minorHAnsi"/>
          <w:color w:val="00AFEF"/>
        </w:rPr>
        <w:t>Vessels to navigate in accordance with navigation safety operat</w:t>
      </w:r>
      <w:r>
        <w:rPr>
          <w:rFonts w:asciiTheme="minorHAnsi" w:eastAsia="Arial" w:hAnsiTheme="minorHAnsi" w:cstheme="minorHAnsi"/>
          <w:color w:val="00AFEF"/>
        </w:rPr>
        <w:t>ing requirements and procedures</w:t>
      </w:r>
    </w:p>
    <w:p w14:paraId="4F280B6A" w14:textId="1C88B5F1" w:rsidR="008943D0" w:rsidRPr="005111B1" w:rsidRDefault="00504623" w:rsidP="00504623">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8752ED"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8752ED" w:rsidRPr="005111B1">
        <w:rPr>
          <w:rFonts w:asciiTheme="minorHAnsi" w:eastAsia="Arial" w:hAnsiTheme="minorHAnsi" w:cstheme="minorHAnsi"/>
          <w:color w:val="000000"/>
        </w:rPr>
        <w:t>All vessel Masters and Pilots navigating within a pilotage area (the limits of which are marked in gre</w:t>
      </w:r>
      <w:r w:rsidR="0039361B" w:rsidRPr="005111B1">
        <w:rPr>
          <w:rFonts w:asciiTheme="minorHAnsi" w:eastAsia="Arial" w:hAnsiTheme="minorHAnsi" w:cstheme="minorHAnsi"/>
          <w:color w:val="000000"/>
        </w:rPr>
        <w:t xml:space="preserve">en on the charts in Appendices </w:t>
      </w:r>
      <w:r>
        <w:rPr>
          <w:rFonts w:asciiTheme="minorHAnsi" w:eastAsia="Arial" w:hAnsiTheme="minorHAnsi" w:cstheme="minorHAnsi"/>
          <w:color w:val="000000"/>
        </w:rPr>
        <w:t xml:space="preserve">and </w:t>
      </w:r>
      <w:r w:rsidR="008752ED" w:rsidRPr="005111B1">
        <w:rPr>
          <w:rFonts w:asciiTheme="minorHAnsi" w:eastAsia="Arial" w:hAnsiTheme="minorHAnsi" w:cstheme="minorHAnsi"/>
          <w:color w:val="000000"/>
        </w:rPr>
        <w:t xml:space="preserve">must operate within the criteria laid down in a Pilot or PEC Master </w:t>
      </w:r>
      <w:r w:rsidR="001241A0">
        <w:rPr>
          <w:rFonts w:asciiTheme="minorHAnsi" w:eastAsia="Arial" w:hAnsiTheme="minorHAnsi" w:cstheme="minorHAnsi"/>
          <w:color w:val="000000"/>
        </w:rPr>
        <w:t xml:space="preserve">standard </w:t>
      </w:r>
      <w:r w:rsidR="008752ED" w:rsidRPr="005111B1">
        <w:rPr>
          <w:rFonts w:asciiTheme="minorHAnsi" w:eastAsia="Arial" w:hAnsiTheme="minorHAnsi" w:cstheme="minorHAnsi"/>
          <w:color w:val="000000"/>
        </w:rPr>
        <w:t>operating procedures or guidelines approved by the Harbourmaster.</w:t>
      </w:r>
      <w:r w:rsidR="006127F7" w:rsidRPr="005111B1">
        <w:rPr>
          <w:rFonts w:asciiTheme="minorHAnsi" w:eastAsia="Arial" w:hAnsiTheme="minorHAnsi" w:cstheme="minorHAnsi"/>
          <w:color w:val="000000"/>
        </w:rPr>
        <w:t xml:space="preserve">  This also includes the Environment Southland Cruise Ship Deed of Agreement between the Council and the New Zealand cruise </w:t>
      </w:r>
      <w:r w:rsidR="00285DF8" w:rsidRPr="005111B1">
        <w:rPr>
          <w:rFonts w:asciiTheme="minorHAnsi" w:eastAsia="Arial" w:hAnsiTheme="minorHAnsi" w:cstheme="minorHAnsi"/>
          <w:color w:val="000000"/>
        </w:rPr>
        <w:t xml:space="preserve">ship </w:t>
      </w:r>
      <w:r w:rsidR="006127F7" w:rsidRPr="005111B1">
        <w:rPr>
          <w:rFonts w:asciiTheme="minorHAnsi" w:eastAsia="Arial" w:hAnsiTheme="minorHAnsi" w:cstheme="minorHAnsi"/>
          <w:color w:val="000000"/>
        </w:rPr>
        <w:t>industry.</w:t>
      </w:r>
    </w:p>
    <w:p w14:paraId="24D17897" w14:textId="2935B3C9" w:rsidR="006237BA" w:rsidRDefault="006237BA" w:rsidP="00220BA3">
      <w:pPr>
        <w:textAlignment w:val="baseline"/>
        <w:rPr>
          <w:rFonts w:asciiTheme="minorHAnsi" w:eastAsia="Arial" w:hAnsiTheme="minorHAnsi" w:cstheme="minorHAnsi"/>
          <w:color w:val="000000"/>
        </w:rPr>
      </w:pPr>
    </w:p>
    <w:p w14:paraId="130C06EF" w14:textId="69D09895" w:rsidR="006237BA" w:rsidRPr="005111B1" w:rsidRDefault="00504623" w:rsidP="00504623">
      <w:pPr>
        <w:tabs>
          <w:tab w:val="left" w:pos="567"/>
        </w:tabs>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2.</w:t>
      </w:r>
      <w:r>
        <w:rPr>
          <w:rFonts w:asciiTheme="minorHAnsi" w:eastAsia="Arial" w:hAnsiTheme="minorHAnsi" w:cstheme="minorHAnsi"/>
          <w:color w:val="00AFEF"/>
          <w:spacing w:val="1"/>
        </w:rPr>
        <w:tab/>
      </w:r>
      <w:r w:rsidR="00D409B7" w:rsidRPr="005111B1">
        <w:rPr>
          <w:rFonts w:asciiTheme="minorHAnsi" w:eastAsia="Arial" w:hAnsiTheme="minorHAnsi" w:cstheme="minorHAnsi"/>
          <w:color w:val="00AFEF"/>
          <w:spacing w:val="1"/>
        </w:rPr>
        <w:t>Requirement to have an agreed Passage Plan</w:t>
      </w:r>
    </w:p>
    <w:p w14:paraId="2FD9E7E9" w14:textId="2A67F45F" w:rsidR="00504623" w:rsidRPr="005111B1" w:rsidRDefault="00504623" w:rsidP="00504623">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 Pilot or PEC Master must prepare a passage plan for their intended passage within a pilotage area.</w:t>
      </w:r>
    </w:p>
    <w:p w14:paraId="5EED793E" w14:textId="5DA07206" w:rsidR="00FB5367" w:rsidRPr="005111B1" w:rsidRDefault="00504623" w:rsidP="00504623">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1A6AD6" w:rsidRPr="005111B1">
        <w:rPr>
          <w:rFonts w:asciiTheme="minorHAnsi" w:eastAsia="Arial" w:hAnsiTheme="minorHAnsi" w:cstheme="minorHAnsi"/>
          <w:color w:val="000000"/>
        </w:rPr>
        <w:t xml:space="preserve">b) </w:t>
      </w:r>
      <w:r>
        <w:rPr>
          <w:rFonts w:asciiTheme="minorHAnsi" w:eastAsia="Arial" w:hAnsiTheme="minorHAnsi" w:cstheme="minorHAnsi"/>
          <w:color w:val="000000"/>
        </w:rPr>
        <w:tab/>
      </w:r>
      <w:r w:rsidR="00D90142">
        <w:rPr>
          <w:rFonts w:asciiTheme="minorHAnsi" w:eastAsia="Arial" w:hAnsiTheme="minorHAnsi" w:cstheme="minorHAnsi"/>
          <w:color w:val="000000"/>
        </w:rPr>
        <w:t xml:space="preserve">For </w:t>
      </w:r>
      <w:r w:rsidR="00813B74">
        <w:rPr>
          <w:rFonts w:asciiTheme="minorHAnsi" w:eastAsia="Arial" w:hAnsiTheme="minorHAnsi" w:cstheme="minorHAnsi"/>
          <w:color w:val="000000"/>
        </w:rPr>
        <w:t xml:space="preserve">the </w:t>
      </w:r>
      <w:r w:rsidR="00D90142">
        <w:rPr>
          <w:rFonts w:asciiTheme="minorHAnsi" w:eastAsia="Arial" w:hAnsiTheme="minorHAnsi" w:cstheme="minorHAnsi"/>
          <w:color w:val="000000"/>
        </w:rPr>
        <w:t>Fiordland</w:t>
      </w:r>
      <w:r w:rsidR="00813B74">
        <w:rPr>
          <w:rFonts w:asciiTheme="minorHAnsi" w:eastAsia="Arial" w:hAnsiTheme="minorHAnsi" w:cstheme="minorHAnsi"/>
          <w:color w:val="000000"/>
        </w:rPr>
        <w:t xml:space="preserve"> pilotage area</w:t>
      </w:r>
      <w:r w:rsidR="00D90142">
        <w:rPr>
          <w:rFonts w:asciiTheme="minorHAnsi" w:eastAsia="Arial" w:hAnsiTheme="minorHAnsi" w:cstheme="minorHAnsi"/>
          <w:color w:val="000000"/>
        </w:rPr>
        <w:t>, c</w:t>
      </w:r>
      <w:r w:rsidR="001A6AD6" w:rsidRPr="005111B1">
        <w:rPr>
          <w:rFonts w:asciiTheme="minorHAnsi" w:eastAsia="Arial" w:hAnsiTheme="minorHAnsi" w:cstheme="minorHAnsi"/>
          <w:color w:val="000000"/>
        </w:rPr>
        <w:t xml:space="preserve">ruise ship masters must ensure that </w:t>
      </w:r>
      <w:r w:rsidR="0086508F">
        <w:rPr>
          <w:rFonts w:asciiTheme="minorHAnsi" w:eastAsia="Arial" w:hAnsiTheme="minorHAnsi" w:cstheme="minorHAnsi"/>
          <w:color w:val="000000"/>
        </w:rPr>
        <w:t xml:space="preserve">the </w:t>
      </w:r>
      <w:r w:rsidR="001A6AD6" w:rsidRPr="005111B1">
        <w:rPr>
          <w:rFonts w:asciiTheme="minorHAnsi" w:eastAsia="Arial" w:hAnsiTheme="minorHAnsi" w:cstheme="minorHAnsi"/>
          <w:color w:val="000000"/>
        </w:rPr>
        <w:t xml:space="preserve">approved Environment Southland </w:t>
      </w:r>
      <w:r w:rsidR="0086508F">
        <w:rPr>
          <w:rFonts w:asciiTheme="minorHAnsi" w:eastAsia="Arial" w:hAnsiTheme="minorHAnsi" w:cstheme="minorHAnsi"/>
          <w:color w:val="000000"/>
        </w:rPr>
        <w:t xml:space="preserve">Fiordland </w:t>
      </w:r>
      <w:r w:rsidR="001A6AD6" w:rsidRPr="005111B1">
        <w:rPr>
          <w:rFonts w:asciiTheme="minorHAnsi" w:eastAsia="Arial" w:hAnsiTheme="minorHAnsi" w:cstheme="minorHAnsi"/>
          <w:color w:val="000000"/>
        </w:rPr>
        <w:t>passage p</w:t>
      </w:r>
      <w:r w:rsidR="005037F0" w:rsidRPr="005111B1">
        <w:rPr>
          <w:rFonts w:asciiTheme="minorHAnsi" w:eastAsia="Arial" w:hAnsiTheme="minorHAnsi" w:cstheme="minorHAnsi"/>
          <w:color w:val="000000"/>
        </w:rPr>
        <w:t>lan</w:t>
      </w:r>
      <w:r w:rsidR="0086508F">
        <w:rPr>
          <w:rFonts w:asciiTheme="minorHAnsi" w:eastAsia="Arial" w:hAnsiTheme="minorHAnsi" w:cstheme="minorHAnsi"/>
          <w:color w:val="000000"/>
        </w:rPr>
        <w:t xml:space="preserve">s </w:t>
      </w:r>
      <w:r w:rsidR="00813B74">
        <w:rPr>
          <w:rFonts w:asciiTheme="minorHAnsi" w:eastAsia="Arial" w:hAnsiTheme="minorHAnsi" w:cstheme="minorHAnsi"/>
          <w:color w:val="000000"/>
        </w:rPr>
        <w:t>are used</w:t>
      </w:r>
      <w:r w:rsidR="00DD1C55">
        <w:rPr>
          <w:rFonts w:asciiTheme="minorHAnsi" w:eastAsia="Arial" w:hAnsiTheme="minorHAnsi" w:cstheme="minorHAnsi"/>
          <w:color w:val="000000"/>
        </w:rPr>
        <w:t xml:space="preserve"> for reference</w:t>
      </w:r>
      <w:r w:rsidR="00813B74">
        <w:rPr>
          <w:rFonts w:asciiTheme="minorHAnsi" w:eastAsia="Arial" w:hAnsiTheme="minorHAnsi" w:cstheme="minorHAnsi"/>
          <w:color w:val="000000"/>
        </w:rPr>
        <w:t>.  T</w:t>
      </w:r>
      <w:r w:rsidR="00D90142">
        <w:rPr>
          <w:rFonts w:asciiTheme="minorHAnsi" w:eastAsia="Arial" w:hAnsiTheme="minorHAnsi" w:cstheme="minorHAnsi"/>
          <w:color w:val="000000"/>
        </w:rPr>
        <w:t>he</w:t>
      </w:r>
      <w:r w:rsidR="00813B74">
        <w:rPr>
          <w:rFonts w:asciiTheme="minorHAnsi" w:eastAsia="Arial" w:hAnsiTheme="minorHAnsi" w:cstheme="minorHAnsi"/>
          <w:color w:val="000000"/>
        </w:rPr>
        <w:t xml:space="preserve"> vessels own passage plans must be</w:t>
      </w:r>
      <w:r w:rsidR="0086508F">
        <w:rPr>
          <w:rFonts w:asciiTheme="minorHAnsi" w:eastAsia="Arial" w:hAnsiTheme="minorHAnsi" w:cstheme="minorHAnsi"/>
          <w:color w:val="000000"/>
        </w:rPr>
        <w:t xml:space="preserve"> </w:t>
      </w:r>
      <w:r w:rsidR="00813B74">
        <w:rPr>
          <w:rFonts w:asciiTheme="minorHAnsi" w:eastAsia="Arial" w:hAnsiTheme="minorHAnsi" w:cstheme="minorHAnsi"/>
          <w:color w:val="000000"/>
        </w:rPr>
        <w:t>re</w:t>
      </w:r>
      <w:r w:rsidR="00C237D6">
        <w:rPr>
          <w:rFonts w:asciiTheme="minorHAnsi" w:eastAsia="Arial" w:hAnsiTheme="minorHAnsi" w:cstheme="minorHAnsi"/>
          <w:color w:val="000000"/>
        </w:rPr>
        <w:t>viewed</w:t>
      </w:r>
      <w:r w:rsidR="005C4DB6">
        <w:rPr>
          <w:rFonts w:asciiTheme="minorHAnsi" w:eastAsia="Arial" w:hAnsiTheme="minorHAnsi" w:cstheme="minorHAnsi"/>
          <w:color w:val="000000"/>
        </w:rPr>
        <w:t xml:space="preserve"> against these and</w:t>
      </w:r>
      <w:r w:rsidR="0086508F">
        <w:rPr>
          <w:rFonts w:asciiTheme="minorHAnsi" w:eastAsia="Arial" w:hAnsiTheme="minorHAnsi" w:cstheme="minorHAnsi"/>
          <w:color w:val="000000"/>
        </w:rPr>
        <w:t xml:space="preserve"> </w:t>
      </w:r>
      <w:r w:rsidR="00D90142">
        <w:rPr>
          <w:rFonts w:asciiTheme="minorHAnsi" w:eastAsia="Arial" w:hAnsiTheme="minorHAnsi" w:cstheme="minorHAnsi"/>
          <w:color w:val="000000"/>
        </w:rPr>
        <w:t xml:space="preserve">any </w:t>
      </w:r>
      <w:r w:rsidR="00813B74">
        <w:rPr>
          <w:rFonts w:asciiTheme="minorHAnsi" w:eastAsia="Arial" w:hAnsiTheme="minorHAnsi" w:cstheme="minorHAnsi"/>
          <w:color w:val="000000"/>
        </w:rPr>
        <w:t xml:space="preserve">necessary </w:t>
      </w:r>
      <w:r w:rsidR="00D90142">
        <w:rPr>
          <w:rFonts w:asciiTheme="minorHAnsi" w:eastAsia="Arial" w:hAnsiTheme="minorHAnsi" w:cstheme="minorHAnsi"/>
          <w:color w:val="000000"/>
        </w:rPr>
        <w:t xml:space="preserve">changes </w:t>
      </w:r>
      <w:r w:rsidR="00C237D6">
        <w:rPr>
          <w:rFonts w:asciiTheme="minorHAnsi" w:eastAsia="Arial" w:hAnsiTheme="minorHAnsi" w:cstheme="minorHAnsi"/>
          <w:color w:val="000000"/>
        </w:rPr>
        <w:t xml:space="preserve">made </w:t>
      </w:r>
      <w:r w:rsidR="00FB5367" w:rsidRPr="005111B1">
        <w:rPr>
          <w:rFonts w:asciiTheme="minorHAnsi" w:eastAsia="Arial" w:hAnsiTheme="minorHAnsi" w:cstheme="minorHAnsi"/>
          <w:color w:val="000000"/>
        </w:rPr>
        <w:t>well in advance of:</w:t>
      </w:r>
    </w:p>
    <w:p w14:paraId="5D8BD35A" w14:textId="24701766" w:rsidR="00FB5367" w:rsidRPr="00504623" w:rsidRDefault="00FB5367" w:rsidP="00504623">
      <w:pPr>
        <w:pStyle w:val="ListParagraph"/>
        <w:numPr>
          <w:ilvl w:val="0"/>
          <w:numId w:val="29"/>
        </w:numPr>
        <w:tabs>
          <w:tab w:val="left" w:pos="567"/>
          <w:tab w:val="left" w:pos="1134"/>
          <w:tab w:val="left" w:pos="1701"/>
        </w:tabs>
        <w:ind w:left="1701" w:hanging="567"/>
        <w:textAlignment w:val="baseline"/>
        <w:rPr>
          <w:rFonts w:asciiTheme="minorHAnsi" w:eastAsia="Arial" w:hAnsiTheme="minorHAnsi" w:cstheme="minorHAnsi"/>
          <w:color w:val="000000"/>
        </w:rPr>
      </w:pPr>
      <w:r w:rsidRPr="00504623">
        <w:rPr>
          <w:rFonts w:asciiTheme="minorHAnsi" w:eastAsia="Arial" w:hAnsiTheme="minorHAnsi" w:cstheme="minorHAnsi"/>
          <w:color w:val="000000"/>
        </w:rPr>
        <w:t>entering Fiordland Pilotage Limit waters</w:t>
      </w:r>
      <w:r w:rsidR="00130721" w:rsidRPr="00504623">
        <w:rPr>
          <w:rFonts w:asciiTheme="minorHAnsi" w:eastAsia="Arial" w:hAnsiTheme="minorHAnsi" w:cstheme="minorHAnsi"/>
          <w:color w:val="000000"/>
        </w:rPr>
        <w:t>;</w:t>
      </w:r>
      <w:r w:rsidRPr="00504623">
        <w:rPr>
          <w:rFonts w:asciiTheme="minorHAnsi" w:eastAsia="Arial" w:hAnsiTheme="minorHAnsi" w:cstheme="minorHAnsi"/>
          <w:color w:val="000000"/>
        </w:rPr>
        <w:t xml:space="preserve"> </w:t>
      </w:r>
      <w:r w:rsidR="007D2A03" w:rsidRPr="00504623">
        <w:rPr>
          <w:rFonts w:asciiTheme="minorHAnsi" w:eastAsia="Arial" w:hAnsiTheme="minorHAnsi" w:cstheme="minorHAnsi"/>
          <w:color w:val="000000"/>
        </w:rPr>
        <w:t>and</w:t>
      </w:r>
    </w:p>
    <w:p w14:paraId="58380D45" w14:textId="25F835B9" w:rsidR="000B72A2" w:rsidRPr="00504623" w:rsidRDefault="00130721" w:rsidP="00504623">
      <w:pPr>
        <w:pStyle w:val="ListParagraph"/>
        <w:numPr>
          <w:ilvl w:val="0"/>
          <w:numId w:val="29"/>
        </w:numPr>
        <w:tabs>
          <w:tab w:val="left" w:pos="567"/>
          <w:tab w:val="left" w:pos="1134"/>
          <w:tab w:val="left" w:pos="1701"/>
        </w:tabs>
        <w:ind w:left="1701" w:hanging="567"/>
        <w:textAlignment w:val="baseline"/>
        <w:rPr>
          <w:rFonts w:asciiTheme="minorHAnsi" w:eastAsia="Arial" w:hAnsiTheme="minorHAnsi" w:cstheme="minorHAnsi"/>
          <w:color w:val="000000"/>
        </w:rPr>
      </w:pPr>
      <w:r w:rsidRPr="00504623">
        <w:rPr>
          <w:rFonts w:asciiTheme="minorHAnsi" w:eastAsia="Arial" w:hAnsiTheme="minorHAnsi" w:cstheme="minorHAnsi"/>
          <w:color w:val="000000"/>
        </w:rPr>
        <w:lastRenderedPageBreak/>
        <w:t>m</w:t>
      </w:r>
      <w:r w:rsidR="005037F0" w:rsidRPr="00504623">
        <w:rPr>
          <w:rFonts w:asciiTheme="minorHAnsi" w:eastAsia="Arial" w:hAnsiTheme="minorHAnsi" w:cstheme="minorHAnsi"/>
          <w:color w:val="000000"/>
        </w:rPr>
        <w:t xml:space="preserve">aster/pilot </w:t>
      </w:r>
      <w:r w:rsidRPr="00504623">
        <w:rPr>
          <w:rFonts w:asciiTheme="minorHAnsi" w:eastAsia="Arial" w:hAnsiTheme="minorHAnsi" w:cstheme="minorHAnsi"/>
          <w:color w:val="000000"/>
        </w:rPr>
        <w:t>exchange taking place.</w:t>
      </w:r>
    </w:p>
    <w:p w14:paraId="65DD01EE" w14:textId="20CB4DE1" w:rsidR="001A6AD6" w:rsidRPr="005111B1" w:rsidRDefault="00504623" w:rsidP="00504623">
      <w:pPr>
        <w:tabs>
          <w:tab w:val="left" w:pos="567"/>
          <w:tab w:val="left" w:pos="1134"/>
          <w:tab w:val="left" w:pos="1701"/>
        </w:tabs>
        <w:ind w:left="1134" w:hanging="1134"/>
        <w:textAlignment w:val="baseline"/>
        <w:rPr>
          <w:rFonts w:asciiTheme="minorHAnsi" w:eastAsia="Arial" w:hAnsiTheme="minorHAnsi" w:cstheme="minorHAnsi"/>
          <w:color w:val="000000"/>
        </w:rPr>
      </w:pPr>
      <w:r>
        <w:rPr>
          <w:rFonts w:asciiTheme="minorHAnsi" w:eastAsia="Arial" w:hAnsiTheme="minorHAnsi" w:cstheme="minorHAnsi"/>
          <w:color w:val="000000"/>
        </w:rPr>
        <w:tab/>
      </w:r>
      <w:r>
        <w:rPr>
          <w:rFonts w:asciiTheme="minorHAnsi" w:eastAsia="Arial" w:hAnsiTheme="minorHAnsi" w:cstheme="minorHAnsi"/>
          <w:color w:val="000000"/>
        </w:rPr>
        <w:tab/>
        <w:t xml:space="preserve">Note: </w:t>
      </w:r>
      <w:r w:rsidR="00DE6423" w:rsidRPr="00504623">
        <w:rPr>
          <w:rFonts w:asciiTheme="minorHAnsi" w:eastAsia="Arial" w:hAnsiTheme="minorHAnsi" w:cstheme="minorHAnsi"/>
          <w:i/>
          <w:color w:val="000000"/>
        </w:rPr>
        <w:t>Approved p</w:t>
      </w:r>
      <w:r w:rsidR="000B72A2" w:rsidRPr="00504623">
        <w:rPr>
          <w:rFonts w:asciiTheme="minorHAnsi" w:eastAsia="Arial" w:hAnsiTheme="minorHAnsi" w:cstheme="minorHAnsi"/>
          <w:i/>
          <w:color w:val="000000"/>
        </w:rPr>
        <w:t xml:space="preserve">assage </w:t>
      </w:r>
      <w:r w:rsidR="00DE6423" w:rsidRPr="00504623">
        <w:rPr>
          <w:rFonts w:asciiTheme="minorHAnsi" w:eastAsia="Arial" w:hAnsiTheme="minorHAnsi" w:cstheme="minorHAnsi"/>
          <w:i/>
          <w:color w:val="000000"/>
        </w:rPr>
        <w:t>p</w:t>
      </w:r>
      <w:r w:rsidR="000B72A2" w:rsidRPr="00504623">
        <w:rPr>
          <w:rFonts w:asciiTheme="minorHAnsi" w:eastAsia="Arial" w:hAnsiTheme="minorHAnsi" w:cstheme="minorHAnsi"/>
          <w:i/>
          <w:color w:val="000000"/>
        </w:rPr>
        <w:t xml:space="preserve">lans can be found </w:t>
      </w:r>
      <w:r w:rsidR="00F66C85" w:rsidRPr="00504623">
        <w:rPr>
          <w:rFonts w:asciiTheme="minorHAnsi" w:eastAsia="Arial" w:hAnsiTheme="minorHAnsi" w:cstheme="minorHAnsi"/>
          <w:i/>
          <w:color w:val="000000"/>
        </w:rPr>
        <w:t>on the Environment Southland website under Maritime/Cruise Ships</w:t>
      </w:r>
      <w:r w:rsidRPr="00504623">
        <w:rPr>
          <w:rFonts w:asciiTheme="minorHAnsi" w:eastAsia="Arial" w:hAnsiTheme="minorHAnsi" w:cstheme="minorHAnsi"/>
          <w:i/>
          <w:color w:val="000000"/>
        </w:rPr>
        <w:t>.</w:t>
      </w:r>
      <w:r w:rsidR="001A6AD6" w:rsidRPr="005111B1">
        <w:rPr>
          <w:rFonts w:asciiTheme="minorHAnsi" w:eastAsia="Arial" w:hAnsiTheme="minorHAnsi" w:cstheme="minorHAnsi"/>
          <w:color w:val="000000"/>
        </w:rPr>
        <w:tab/>
      </w:r>
    </w:p>
    <w:p w14:paraId="6A9FF5E7" w14:textId="693A2A74" w:rsidR="006237BA" w:rsidRPr="005111B1" w:rsidRDefault="00504623" w:rsidP="00504623">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b/>
        <w:t>(c</w:t>
      </w:r>
      <w:r w:rsidR="00D409B7" w:rsidRPr="005111B1">
        <w:rPr>
          <w:rFonts w:asciiTheme="minorHAnsi" w:eastAsia="Arial" w:hAnsiTheme="minorHAnsi" w:cstheme="minorHAnsi"/>
          <w:color w:val="000000"/>
        </w:rPr>
        <w:t xml:space="preserve">)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 Master and a Pilot on a vessel shall exchange information pertinent to the navigation of the vessel in order to agree a passage plan. Such information exchanged shall include, but not be limited to:</w:t>
      </w:r>
    </w:p>
    <w:p w14:paraId="15A99515" w14:textId="77777777" w:rsidR="006237BA" w:rsidRPr="005111B1" w:rsidRDefault="00D409B7" w:rsidP="00A32C1F">
      <w:pPr>
        <w:numPr>
          <w:ilvl w:val="0"/>
          <w:numId w:val="31"/>
        </w:numPr>
        <w:tabs>
          <w:tab w:val="left" w:pos="567"/>
          <w:tab w:val="left" w:pos="1008"/>
          <w:tab w:val="left" w:pos="1134"/>
          <w:tab w:val="left" w:pos="1701"/>
        </w:tabs>
        <w:ind w:left="1701"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 xml:space="preserve">relevant information concerning the vessel’s </w:t>
      </w:r>
      <w:r w:rsidR="00BB7515" w:rsidRPr="007262F6">
        <w:rPr>
          <w:rFonts w:asciiTheme="minorHAnsi" w:eastAsia="Arial" w:hAnsiTheme="minorHAnsi" w:cstheme="minorHAnsi"/>
          <w:color w:val="000000"/>
          <w:spacing w:val="-1"/>
          <w:lang w:val="en-NZ"/>
        </w:rPr>
        <w:t>manoeuv</w:t>
      </w:r>
      <w:r w:rsidR="005B7E68" w:rsidRPr="007262F6">
        <w:rPr>
          <w:rFonts w:asciiTheme="minorHAnsi" w:eastAsia="Arial" w:hAnsiTheme="minorHAnsi" w:cstheme="minorHAnsi"/>
          <w:color w:val="000000"/>
          <w:spacing w:val="-1"/>
          <w:lang w:val="en-NZ"/>
        </w:rPr>
        <w:t>rability</w:t>
      </w:r>
      <w:r w:rsidRPr="005111B1">
        <w:rPr>
          <w:rFonts w:asciiTheme="minorHAnsi" w:eastAsia="Arial" w:hAnsiTheme="minorHAnsi" w:cstheme="minorHAnsi"/>
          <w:color w:val="000000"/>
          <w:spacing w:val="-1"/>
        </w:rPr>
        <w:t>; and</w:t>
      </w:r>
    </w:p>
    <w:p w14:paraId="25C90B44" w14:textId="77777777" w:rsidR="006237BA" w:rsidRPr="005111B1" w:rsidRDefault="00D409B7" w:rsidP="00A32C1F">
      <w:pPr>
        <w:numPr>
          <w:ilvl w:val="0"/>
          <w:numId w:val="31"/>
        </w:numPr>
        <w:tabs>
          <w:tab w:val="left" w:pos="567"/>
          <w:tab w:val="left" w:pos="1008"/>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vessel’s draft, dimensions and tonnages; and</w:t>
      </w:r>
    </w:p>
    <w:p w14:paraId="2CC1F1DE" w14:textId="77777777" w:rsidR="006237BA" w:rsidRPr="005111B1" w:rsidRDefault="00D409B7" w:rsidP="00A32C1F">
      <w:pPr>
        <w:numPr>
          <w:ilvl w:val="0"/>
          <w:numId w:val="31"/>
        </w:numPr>
        <w:tabs>
          <w:tab w:val="left" w:pos="567"/>
          <w:tab w:val="left" w:pos="1008"/>
          <w:tab w:val="left" w:pos="1134"/>
          <w:tab w:val="left" w:pos="1701"/>
        </w:tabs>
        <w:ind w:left="1701" w:hanging="567"/>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any non-operational, or constraints on the use of, equipment; and</w:t>
      </w:r>
    </w:p>
    <w:p w14:paraId="27689409" w14:textId="77777777" w:rsidR="006237BA" w:rsidRPr="005111B1" w:rsidRDefault="00D409B7" w:rsidP="00A32C1F">
      <w:pPr>
        <w:pStyle w:val="ListParagraph"/>
        <w:numPr>
          <w:ilvl w:val="0"/>
          <w:numId w:val="31"/>
        </w:numPr>
        <w:tabs>
          <w:tab w:val="left" w:pos="567"/>
          <w:tab w:val="left" w:pos="1008"/>
          <w:tab w:val="left" w:pos="1134"/>
          <w:tab w:val="left" w:pos="1701"/>
        </w:tabs>
        <w:ind w:left="1701" w:hanging="567"/>
        <w:textAlignment w:val="baseline"/>
        <w:rPr>
          <w:rFonts w:asciiTheme="minorHAnsi" w:eastAsia="Arial" w:hAnsiTheme="minorHAnsi" w:cstheme="minorHAnsi"/>
          <w:color w:val="000000"/>
          <w:spacing w:val="2"/>
        </w:rPr>
      </w:pPr>
      <w:r w:rsidRPr="005111B1">
        <w:rPr>
          <w:rFonts w:asciiTheme="minorHAnsi" w:eastAsia="Arial" w:hAnsiTheme="minorHAnsi" w:cstheme="minorHAnsi"/>
          <w:color w:val="000000"/>
          <w:spacing w:val="2"/>
        </w:rPr>
        <w:t>proposed berthing arrangements; and</w:t>
      </w:r>
    </w:p>
    <w:p w14:paraId="7203F48F" w14:textId="77777777" w:rsidR="006237BA" w:rsidRPr="005111B1" w:rsidRDefault="00D409B7" w:rsidP="00A32C1F">
      <w:pPr>
        <w:numPr>
          <w:ilvl w:val="0"/>
          <w:numId w:val="31"/>
        </w:numPr>
        <w:tabs>
          <w:tab w:val="left" w:pos="567"/>
          <w:tab w:val="left" w:pos="1008"/>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the proposed courses to be taken; and</w:t>
      </w:r>
    </w:p>
    <w:p w14:paraId="1CCA033E" w14:textId="77777777" w:rsidR="006237BA" w:rsidRPr="005111B1" w:rsidRDefault="00D409B7" w:rsidP="00A32C1F">
      <w:pPr>
        <w:pStyle w:val="ListParagraph"/>
        <w:numPr>
          <w:ilvl w:val="0"/>
          <w:numId w:val="31"/>
        </w:numPr>
        <w:tabs>
          <w:tab w:val="left" w:pos="567"/>
          <w:tab w:val="left" w:pos="1008"/>
          <w:tab w:val="left" w:pos="1134"/>
          <w:tab w:val="left" w:pos="1701"/>
        </w:tabs>
        <w:ind w:left="1701" w:hanging="567"/>
        <w:textAlignment w:val="baseline"/>
        <w:rPr>
          <w:rFonts w:asciiTheme="minorHAnsi" w:eastAsia="Arial" w:hAnsiTheme="minorHAnsi" w:cstheme="minorHAnsi"/>
          <w:color w:val="000000"/>
          <w:spacing w:val="4"/>
        </w:rPr>
      </w:pPr>
      <w:r w:rsidRPr="005111B1">
        <w:rPr>
          <w:rFonts w:asciiTheme="minorHAnsi" w:eastAsia="Arial" w:hAnsiTheme="minorHAnsi" w:cstheme="minorHAnsi"/>
          <w:color w:val="000000"/>
          <w:spacing w:val="4"/>
        </w:rPr>
        <w:t>the use of tugs.</w:t>
      </w:r>
    </w:p>
    <w:p w14:paraId="0CEB2D94" w14:textId="1A25FB0D" w:rsidR="006237BA" w:rsidRPr="005111B1" w:rsidRDefault="00A32C1F" w:rsidP="00A32C1F">
      <w:pPr>
        <w:tabs>
          <w:tab w:val="left" w:pos="567"/>
          <w:tab w:val="left" w:pos="1134"/>
          <w:tab w:val="left" w:pos="1701"/>
        </w:tabs>
        <w:ind w:left="1134" w:hanging="774"/>
        <w:textAlignment w:val="baseline"/>
        <w:rPr>
          <w:rFonts w:asciiTheme="minorHAnsi" w:eastAsia="Arial" w:hAnsiTheme="minorHAnsi" w:cstheme="minorHAnsi"/>
          <w:color w:val="000000"/>
        </w:rPr>
      </w:pPr>
      <w:r>
        <w:rPr>
          <w:rFonts w:asciiTheme="minorHAnsi" w:eastAsia="Arial" w:hAnsiTheme="minorHAnsi" w:cstheme="minorHAnsi"/>
          <w:color w:val="000000"/>
        </w:rPr>
        <w:tab/>
        <w:t>(d)</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Where the Master and a Pilot are unable to agree on a passage plan, the vessel shall proceed to the nearest safe anchorage and remain anchored until agreement has been reached.</w:t>
      </w:r>
    </w:p>
    <w:p w14:paraId="35404841" w14:textId="08FE141E" w:rsidR="006237BA" w:rsidRPr="005111B1" w:rsidRDefault="00A32C1F" w:rsidP="00A32C1F">
      <w:pPr>
        <w:tabs>
          <w:tab w:val="left" w:pos="567"/>
          <w:tab w:val="left" w:pos="1134"/>
        </w:tabs>
        <w:ind w:left="567" w:hanging="207"/>
        <w:textAlignment w:val="baseline"/>
        <w:rPr>
          <w:rFonts w:asciiTheme="minorHAnsi" w:eastAsia="Arial" w:hAnsiTheme="minorHAnsi" w:cstheme="minorHAnsi"/>
          <w:color w:val="000000"/>
        </w:rPr>
      </w:pPr>
      <w:r>
        <w:rPr>
          <w:rFonts w:asciiTheme="minorHAnsi" w:eastAsia="Arial" w:hAnsiTheme="minorHAnsi" w:cstheme="minorHAnsi"/>
          <w:color w:val="000000"/>
        </w:rPr>
        <w:tab/>
        <w:t>(e)</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Where no agreement can be reached the Harbourmaster must be notified immediately.</w:t>
      </w:r>
    </w:p>
    <w:p w14:paraId="40AFB88F" w14:textId="5D282708" w:rsidR="00025128" w:rsidRDefault="00A32C1F" w:rsidP="00A32C1F">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(f)</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Any generic passage plans to be used by a Port Company shall be</w:t>
      </w:r>
      <w:r w:rsidR="00636E1D" w:rsidRPr="005111B1">
        <w:rPr>
          <w:rFonts w:asciiTheme="minorHAnsi" w:eastAsia="Arial" w:hAnsiTheme="minorHAnsi" w:cstheme="minorHAnsi"/>
          <w:color w:val="000000"/>
        </w:rPr>
        <w:t xml:space="preserve"> discussed with and approved by </w:t>
      </w:r>
      <w:r w:rsidR="00D409B7" w:rsidRPr="005111B1">
        <w:rPr>
          <w:rFonts w:asciiTheme="minorHAnsi" w:eastAsia="Arial" w:hAnsiTheme="minorHAnsi" w:cstheme="minorHAnsi"/>
          <w:color w:val="000000"/>
        </w:rPr>
        <w:t>the Harbourmaster.</w:t>
      </w:r>
    </w:p>
    <w:p w14:paraId="6937B6B8" w14:textId="77777777" w:rsidR="00025128" w:rsidRDefault="00025128" w:rsidP="00A32C1F">
      <w:pPr>
        <w:tabs>
          <w:tab w:val="left" w:pos="567"/>
          <w:tab w:val="left" w:pos="1134"/>
        </w:tabs>
        <w:ind w:left="1134" w:hanging="567"/>
        <w:textAlignment w:val="baseline"/>
        <w:rPr>
          <w:rFonts w:asciiTheme="minorHAnsi" w:eastAsia="Arial" w:hAnsiTheme="minorHAnsi" w:cstheme="minorHAnsi"/>
          <w:color w:val="000000"/>
        </w:rPr>
      </w:pPr>
    </w:p>
    <w:p w14:paraId="5ECF536D" w14:textId="77777777" w:rsidR="00025128" w:rsidRDefault="00025128" w:rsidP="00A32C1F">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The approved Environment Southland Passage Plans can be downloaded here:</w:t>
      </w:r>
    </w:p>
    <w:p w14:paraId="47F3671B" w14:textId="33B90CAD" w:rsidR="00353C99" w:rsidRDefault="00353C99" w:rsidP="00220BA3">
      <w:pPr>
        <w:ind w:left="772" w:hanging="432"/>
        <w:textAlignment w:val="baseline"/>
        <w:rPr>
          <w:rFonts w:asciiTheme="minorHAnsi" w:eastAsia="Arial" w:hAnsiTheme="minorHAnsi" w:cstheme="minorHAnsi"/>
          <w:color w:val="00AFEF"/>
          <w:spacing w:val="2"/>
        </w:rPr>
      </w:pPr>
      <w:r w:rsidRPr="005111B1">
        <w:rPr>
          <w:rFonts w:asciiTheme="minorHAnsi" w:eastAsia="Arial" w:hAnsiTheme="minorHAnsi" w:cstheme="minorHAnsi"/>
          <w:color w:val="00AFEF"/>
          <w:spacing w:val="2"/>
        </w:rPr>
        <w:tab/>
      </w:r>
      <w:r w:rsidRPr="005111B1">
        <w:rPr>
          <w:rFonts w:asciiTheme="minorHAnsi" w:eastAsia="Arial" w:hAnsiTheme="minorHAnsi" w:cstheme="minorHAnsi"/>
          <w:color w:val="00AFEF"/>
          <w:spacing w:val="2"/>
        </w:rPr>
        <w:tab/>
      </w:r>
      <w:hyperlink r:id="rId11" w:history="1">
        <w:r w:rsidR="00025128">
          <w:rPr>
            <w:rStyle w:val="Hyperlink"/>
            <w:rFonts w:asciiTheme="minorHAnsi" w:eastAsia="Arial" w:hAnsiTheme="minorHAnsi" w:cstheme="minorHAnsi"/>
            <w:spacing w:val="2"/>
          </w:rPr>
          <w:t>Fiordland Stewart Island Passage Plans</w:t>
        </w:r>
      </w:hyperlink>
      <w:r w:rsidR="00025128">
        <w:rPr>
          <w:rFonts w:asciiTheme="minorHAnsi" w:eastAsia="Arial" w:hAnsiTheme="minorHAnsi" w:cstheme="minorHAnsi"/>
          <w:color w:val="00AFEF"/>
          <w:spacing w:val="2"/>
        </w:rPr>
        <w:t xml:space="preserve"> </w:t>
      </w:r>
    </w:p>
    <w:p w14:paraId="7F6B5167" w14:textId="77777777" w:rsidR="00025128" w:rsidRPr="005111B1" w:rsidRDefault="00025128" w:rsidP="00220BA3">
      <w:pPr>
        <w:ind w:left="772" w:hanging="432"/>
        <w:textAlignment w:val="baseline"/>
        <w:rPr>
          <w:rFonts w:asciiTheme="minorHAnsi" w:eastAsia="Arial" w:hAnsiTheme="minorHAnsi" w:cstheme="minorHAnsi"/>
          <w:color w:val="000000"/>
          <w:spacing w:val="17"/>
        </w:rPr>
      </w:pPr>
    </w:p>
    <w:p w14:paraId="5FC764BA" w14:textId="59C5785F" w:rsidR="006237BA" w:rsidRPr="005111B1" w:rsidRDefault="00A32C1F" w:rsidP="00A32C1F">
      <w:pPr>
        <w:tabs>
          <w:tab w:val="left" w:pos="567"/>
        </w:tabs>
        <w:textAlignment w:val="baseline"/>
        <w:rPr>
          <w:rFonts w:asciiTheme="minorHAnsi" w:eastAsia="Arial" w:hAnsiTheme="minorHAnsi" w:cstheme="minorHAnsi"/>
          <w:color w:val="00AFEF"/>
          <w:spacing w:val="2"/>
        </w:rPr>
      </w:pPr>
      <w:r>
        <w:rPr>
          <w:rFonts w:asciiTheme="minorHAnsi" w:eastAsia="Arial" w:hAnsiTheme="minorHAnsi" w:cstheme="minorHAnsi"/>
          <w:color w:val="00AFEF"/>
          <w:spacing w:val="2"/>
        </w:rPr>
        <w:t>3.</w:t>
      </w:r>
      <w:r>
        <w:rPr>
          <w:rFonts w:asciiTheme="minorHAnsi" w:eastAsia="Arial" w:hAnsiTheme="minorHAnsi" w:cstheme="minorHAnsi"/>
          <w:color w:val="00AFEF"/>
          <w:spacing w:val="2"/>
        </w:rPr>
        <w:tab/>
      </w:r>
      <w:r w:rsidR="00D409B7" w:rsidRPr="005111B1">
        <w:rPr>
          <w:rFonts w:asciiTheme="minorHAnsi" w:eastAsia="Arial" w:hAnsiTheme="minorHAnsi" w:cstheme="minorHAnsi"/>
          <w:color w:val="00AFEF"/>
          <w:spacing w:val="2"/>
        </w:rPr>
        <w:t>Leading in/out provisions and limits</w:t>
      </w:r>
    </w:p>
    <w:p w14:paraId="7F701F50" w14:textId="5D1493DB" w:rsidR="006C2503" w:rsidRPr="005111B1" w:rsidRDefault="00F13722" w:rsidP="00F13722">
      <w:pPr>
        <w:tabs>
          <w:tab w:val="left" w:pos="567"/>
          <w:tab w:val="left" w:pos="1134"/>
        </w:tabs>
        <w:ind w:left="1134" w:right="144" w:hanging="567"/>
        <w:textAlignment w:val="baseline"/>
        <w:rPr>
          <w:rFonts w:asciiTheme="minorHAnsi" w:hAnsiTheme="minorHAnsi" w:cstheme="minorHAnsi"/>
        </w:rPr>
      </w:pPr>
      <w:r>
        <w:rPr>
          <w:rFonts w:asciiTheme="minorHAnsi" w:eastAsia="Arial" w:hAnsiTheme="minorHAnsi" w:cstheme="minorHAnsi"/>
          <w:color w:val="000000"/>
        </w:rPr>
        <w:t>(</w:t>
      </w:r>
      <w:r w:rsidR="00D409B7"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D409B7" w:rsidRPr="005111B1">
        <w:rPr>
          <w:rFonts w:asciiTheme="minorHAnsi" w:eastAsia="Arial" w:hAnsiTheme="minorHAnsi" w:cstheme="minorHAnsi"/>
          <w:color w:val="000000"/>
        </w:rPr>
        <w:t xml:space="preserve">As per the requirements of Maritime Rules part 90, vessels requiring a Pilot must have a Pilot on board and in charge of the vessel within a pilotage area except in circumstances where it is not possible, because of the construction of the vessel, in the prevailing weather conditions to safely transfer the pilot at the appropriate pilot transfer site outside the Pilotage Limit. In such cases the vessel, provided the vessel’s Master is in agreement, may be led into or out of the </w:t>
      </w:r>
      <w:proofErr w:type="spellStart"/>
      <w:r w:rsidR="00D409B7" w:rsidRPr="005111B1">
        <w:rPr>
          <w:rFonts w:asciiTheme="minorHAnsi" w:eastAsia="Arial" w:hAnsiTheme="minorHAnsi" w:cstheme="minorHAnsi"/>
          <w:color w:val="000000"/>
        </w:rPr>
        <w:t>harbour</w:t>
      </w:r>
      <w:proofErr w:type="spellEnd"/>
      <w:r w:rsidR="00D409B7" w:rsidRPr="005111B1">
        <w:rPr>
          <w:rFonts w:asciiTheme="minorHAnsi" w:eastAsia="Arial" w:hAnsiTheme="minorHAnsi" w:cstheme="minorHAnsi"/>
          <w:color w:val="000000"/>
        </w:rPr>
        <w:t xml:space="preserve"> by a tug or pilot vessel, with a Pilot on board, until the Pilot considers it safe to board the vessel (in the case of leading in) or following the Pilot’s disembarkation from (in the case of leading out) the vessel subject to the following limitations:</w:t>
      </w:r>
    </w:p>
    <w:p w14:paraId="1D008942" w14:textId="32ACDA70" w:rsidR="00F13722" w:rsidRDefault="00F13722" w:rsidP="00F13722">
      <w:pPr>
        <w:tabs>
          <w:tab w:val="left" w:pos="567"/>
          <w:tab w:val="left" w:pos="1134"/>
          <w:tab w:val="left" w:pos="1701"/>
        </w:tabs>
        <w:ind w:left="1701" w:hanging="567"/>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w:t>
      </w:r>
      <w:proofErr w:type="spellStart"/>
      <w:r w:rsidR="006C2503" w:rsidRPr="005111B1">
        <w:rPr>
          <w:rFonts w:asciiTheme="minorHAnsi" w:eastAsia="Arial" w:hAnsiTheme="minorHAnsi" w:cstheme="minorHAnsi"/>
          <w:color w:val="000000"/>
          <w:spacing w:val="-1"/>
        </w:rPr>
        <w:t>i</w:t>
      </w:r>
      <w:proofErr w:type="spellEnd"/>
      <w:r w:rsidR="006C2503" w:rsidRPr="005111B1">
        <w:rPr>
          <w:rFonts w:asciiTheme="minorHAnsi" w:eastAsia="Arial" w:hAnsiTheme="minorHAnsi" w:cstheme="minorHAnsi"/>
          <w:color w:val="000000"/>
          <w:spacing w:val="-1"/>
        </w:rPr>
        <w:t xml:space="preserve">) </w:t>
      </w:r>
      <w:r>
        <w:rPr>
          <w:rFonts w:asciiTheme="minorHAnsi" w:eastAsia="Arial" w:hAnsiTheme="minorHAnsi" w:cstheme="minorHAnsi"/>
          <w:color w:val="000000"/>
          <w:spacing w:val="-1"/>
        </w:rPr>
        <w:tab/>
        <w:t>For inbound vessels:</w:t>
      </w:r>
    </w:p>
    <w:p w14:paraId="6BA446FB" w14:textId="6FD730B8" w:rsidR="006C2503" w:rsidRDefault="00F13722" w:rsidP="00F13722">
      <w:pPr>
        <w:tabs>
          <w:tab w:val="left" w:pos="567"/>
          <w:tab w:val="left" w:pos="1134"/>
          <w:tab w:val="left" w:pos="1701"/>
          <w:tab w:val="left" w:pos="2268"/>
        </w:tabs>
        <w:ind w:left="2268" w:hanging="1134"/>
        <w:textAlignment w:val="baseline"/>
        <w:rPr>
          <w:rFonts w:asciiTheme="minorHAnsi" w:eastAsia="Arial" w:hAnsiTheme="minorHAnsi" w:cstheme="minorHAnsi"/>
          <w:color w:val="000000"/>
        </w:rPr>
      </w:pPr>
      <w:r>
        <w:rPr>
          <w:rFonts w:asciiTheme="minorHAnsi" w:eastAsia="Arial" w:hAnsiTheme="minorHAnsi" w:cstheme="minorHAnsi"/>
          <w:color w:val="000000"/>
          <w:spacing w:val="-1"/>
        </w:rPr>
        <w:tab/>
        <w:t>(1)</w:t>
      </w:r>
      <w:r>
        <w:rPr>
          <w:rFonts w:asciiTheme="minorHAnsi" w:eastAsia="Arial" w:hAnsiTheme="minorHAnsi" w:cstheme="minorHAnsi"/>
          <w:color w:val="000000"/>
          <w:spacing w:val="-1"/>
        </w:rPr>
        <w:tab/>
      </w:r>
      <w:r w:rsidR="00B329E7" w:rsidRPr="00B666B0">
        <w:rPr>
          <w:rFonts w:asciiTheme="minorHAnsi" w:eastAsia="Arial" w:hAnsiTheme="minorHAnsi" w:cstheme="minorHAnsi"/>
          <w:color w:val="000000"/>
        </w:rPr>
        <w:t>f</w:t>
      </w:r>
      <w:r w:rsidR="006C2503" w:rsidRPr="00B666B0">
        <w:rPr>
          <w:rFonts w:asciiTheme="minorHAnsi" w:eastAsia="Arial" w:hAnsiTheme="minorHAnsi" w:cstheme="minorHAnsi"/>
          <w:color w:val="000000"/>
        </w:rPr>
        <w:t xml:space="preserve">or </w:t>
      </w:r>
      <w:r w:rsidR="00215581" w:rsidRPr="00B666B0">
        <w:rPr>
          <w:rFonts w:asciiTheme="minorHAnsi" w:eastAsia="Arial" w:hAnsiTheme="minorHAnsi" w:cstheme="minorHAnsi"/>
          <w:color w:val="000000"/>
        </w:rPr>
        <w:t>Bluff</w:t>
      </w:r>
      <w:r w:rsidR="004F0C3A">
        <w:rPr>
          <w:rFonts w:asciiTheme="minorHAnsi" w:eastAsia="Arial" w:hAnsiTheme="minorHAnsi" w:cstheme="minorHAnsi"/>
          <w:color w:val="000000"/>
        </w:rPr>
        <w:t xml:space="preserve"> Harbour</w:t>
      </w:r>
      <w:r w:rsidR="006C2503" w:rsidRPr="00B666B0">
        <w:rPr>
          <w:rFonts w:asciiTheme="minorHAnsi" w:eastAsia="Arial" w:hAnsiTheme="minorHAnsi" w:cstheme="minorHAnsi"/>
          <w:color w:val="000000"/>
        </w:rPr>
        <w:t xml:space="preserve">, leading in shall be restricted to vessels </w:t>
      </w:r>
      <w:r w:rsidR="004F0C3A">
        <w:rPr>
          <w:rFonts w:asciiTheme="minorHAnsi" w:eastAsia="Arial" w:hAnsiTheme="minorHAnsi" w:cstheme="minorHAnsi"/>
          <w:color w:val="000000"/>
        </w:rPr>
        <w:t>under 50m</w:t>
      </w:r>
      <w:r w:rsidRPr="00B666B0">
        <w:rPr>
          <w:rFonts w:asciiTheme="minorHAnsi" w:eastAsia="Arial" w:hAnsiTheme="minorHAnsi" w:cstheme="minorHAnsi"/>
          <w:color w:val="000000"/>
        </w:rPr>
        <w:t>;</w:t>
      </w:r>
    </w:p>
    <w:p w14:paraId="2D750419" w14:textId="543599F8" w:rsidR="00A72B31" w:rsidRPr="00F13722" w:rsidRDefault="00A72B31" w:rsidP="00F13722">
      <w:pPr>
        <w:tabs>
          <w:tab w:val="left" w:pos="567"/>
          <w:tab w:val="left" w:pos="1134"/>
          <w:tab w:val="left" w:pos="1701"/>
          <w:tab w:val="left" w:pos="2268"/>
        </w:tabs>
        <w:ind w:left="2268" w:hanging="1134"/>
        <w:textAlignment w:val="baseline"/>
        <w:rPr>
          <w:rFonts w:asciiTheme="minorHAnsi" w:eastAsia="Arial" w:hAnsiTheme="minorHAnsi" w:cstheme="minorHAnsi"/>
          <w:color w:val="000000"/>
          <w:spacing w:val="-1"/>
        </w:rPr>
      </w:pPr>
      <w:r>
        <w:rPr>
          <w:rFonts w:asciiTheme="minorHAnsi" w:eastAsia="Arial" w:hAnsiTheme="minorHAnsi" w:cstheme="minorHAnsi"/>
          <w:color w:val="000000"/>
        </w:rPr>
        <w:tab/>
        <w:t>(2)       for Milford</w:t>
      </w:r>
      <w:r w:rsidR="002D590B">
        <w:rPr>
          <w:rFonts w:asciiTheme="minorHAnsi" w:eastAsia="Arial" w:hAnsiTheme="minorHAnsi" w:cstheme="minorHAnsi"/>
          <w:color w:val="000000"/>
        </w:rPr>
        <w:t xml:space="preserve"> Sound, limited to s</w:t>
      </w:r>
      <w:r w:rsidR="007B4C9D">
        <w:rPr>
          <w:rFonts w:asciiTheme="minorHAnsi" w:eastAsia="Arial" w:hAnsiTheme="minorHAnsi" w:cstheme="minorHAnsi"/>
          <w:color w:val="000000"/>
        </w:rPr>
        <w:t>afe</w:t>
      </w:r>
      <w:r w:rsidR="002D590B">
        <w:rPr>
          <w:rFonts w:asciiTheme="minorHAnsi" w:eastAsia="Arial" w:hAnsiTheme="minorHAnsi" w:cstheme="minorHAnsi"/>
          <w:color w:val="000000"/>
        </w:rPr>
        <w:t xml:space="preserve"> waters adjacent to St Anne Point.</w:t>
      </w:r>
      <w:r>
        <w:rPr>
          <w:rFonts w:asciiTheme="minorHAnsi" w:eastAsia="Arial" w:hAnsiTheme="minorHAnsi" w:cstheme="minorHAnsi"/>
          <w:color w:val="000000"/>
        </w:rPr>
        <w:t xml:space="preserve"> </w:t>
      </w:r>
    </w:p>
    <w:p w14:paraId="1843FB81" w14:textId="407AD803" w:rsidR="006C2503" w:rsidRPr="005111B1" w:rsidRDefault="00F13722" w:rsidP="00F13722">
      <w:pPr>
        <w:tabs>
          <w:tab w:val="left" w:pos="567"/>
          <w:tab w:val="left" w:pos="1134"/>
          <w:tab w:val="left" w:pos="1701"/>
        </w:tabs>
        <w:ind w:left="1701" w:hanging="567"/>
        <w:textAlignment w:val="baseline"/>
        <w:rPr>
          <w:rFonts w:asciiTheme="minorHAnsi" w:eastAsia="Arial" w:hAnsiTheme="minorHAnsi" w:cstheme="minorHAnsi"/>
          <w:color w:val="000000"/>
          <w:spacing w:val="-1"/>
        </w:rPr>
      </w:pPr>
      <w:r>
        <w:rPr>
          <w:rFonts w:asciiTheme="minorHAnsi" w:eastAsia="Arial" w:hAnsiTheme="minorHAnsi" w:cstheme="minorHAnsi"/>
          <w:color w:val="000000"/>
          <w:spacing w:val="-1"/>
        </w:rPr>
        <w:t>(</w:t>
      </w:r>
      <w:r w:rsidR="006C2503" w:rsidRPr="005111B1">
        <w:rPr>
          <w:rFonts w:asciiTheme="minorHAnsi" w:eastAsia="Arial" w:hAnsiTheme="minorHAnsi" w:cstheme="minorHAnsi"/>
          <w:color w:val="000000"/>
          <w:spacing w:val="-1"/>
        </w:rPr>
        <w:t xml:space="preserve">ii) </w:t>
      </w:r>
      <w:r>
        <w:rPr>
          <w:rFonts w:asciiTheme="minorHAnsi" w:eastAsia="Arial" w:hAnsiTheme="minorHAnsi" w:cstheme="minorHAnsi"/>
          <w:color w:val="000000"/>
          <w:spacing w:val="-1"/>
        </w:rPr>
        <w:tab/>
        <w:t>F</w:t>
      </w:r>
      <w:r w:rsidR="006C2503" w:rsidRPr="005111B1">
        <w:rPr>
          <w:rFonts w:asciiTheme="minorHAnsi" w:eastAsia="Arial" w:hAnsiTheme="minorHAnsi" w:cstheme="minorHAnsi"/>
          <w:color w:val="000000"/>
          <w:spacing w:val="-1"/>
        </w:rPr>
        <w:t>or outbound vessels, a Pilot must be carried until the vessel is in safe water and, unless weather or sea conditions are such that there is a high risk to the safety of the Pilot when disembarking:</w:t>
      </w:r>
    </w:p>
    <w:p w14:paraId="2CA26833" w14:textId="3E6C09FD" w:rsidR="004F0C3A" w:rsidRDefault="004F0C3A" w:rsidP="00F034CB">
      <w:pPr>
        <w:pStyle w:val="ListParagraph"/>
        <w:numPr>
          <w:ilvl w:val="0"/>
          <w:numId w:val="35"/>
        </w:numPr>
        <w:tabs>
          <w:tab w:val="left" w:pos="567"/>
          <w:tab w:val="left" w:pos="1134"/>
          <w:tab w:val="left" w:pos="1701"/>
          <w:tab w:val="left" w:pos="2268"/>
        </w:tabs>
        <w:textAlignment w:val="baseline"/>
        <w:rPr>
          <w:rFonts w:asciiTheme="minorHAnsi" w:eastAsia="Arial" w:hAnsiTheme="minorHAnsi" w:cstheme="minorHAnsi"/>
          <w:color w:val="000000"/>
        </w:rPr>
      </w:pPr>
      <w:r w:rsidRPr="004F0C3A">
        <w:rPr>
          <w:rFonts w:asciiTheme="minorHAnsi" w:eastAsia="Arial" w:hAnsiTheme="minorHAnsi" w:cstheme="minorHAnsi"/>
          <w:color w:val="000000"/>
        </w:rPr>
        <w:t xml:space="preserve">for </w:t>
      </w:r>
      <w:r w:rsidR="003A368A" w:rsidRPr="004F0C3A">
        <w:rPr>
          <w:rFonts w:asciiTheme="minorHAnsi" w:eastAsia="Arial" w:hAnsiTheme="minorHAnsi" w:cstheme="minorHAnsi"/>
          <w:color w:val="000000"/>
        </w:rPr>
        <w:t>Bluff H</w:t>
      </w:r>
      <w:r w:rsidR="00215581" w:rsidRPr="004F0C3A">
        <w:rPr>
          <w:rFonts w:asciiTheme="minorHAnsi" w:eastAsia="Arial" w:hAnsiTheme="minorHAnsi" w:cstheme="minorHAnsi"/>
          <w:color w:val="000000"/>
        </w:rPr>
        <w:t>arbour</w:t>
      </w:r>
      <w:r w:rsidRPr="004F0C3A">
        <w:rPr>
          <w:rFonts w:asciiTheme="minorHAnsi" w:eastAsia="Arial" w:hAnsiTheme="minorHAnsi" w:cstheme="minorHAnsi"/>
          <w:color w:val="000000"/>
        </w:rPr>
        <w:t>, leading out shall be restricted</w:t>
      </w:r>
      <w:r w:rsidR="00F51C5D" w:rsidRPr="004F0C3A">
        <w:rPr>
          <w:rFonts w:asciiTheme="minorHAnsi" w:eastAsia="Arial" w:hAnsiTheme="minorHAnsi" w:cstheme="minorHAnsi"/>
          <w:color w:val="000000"/>
        </w:rPr>
        <w:t xml:space="preserve"> to </w:t>
      </w:r>
      <w:r w:rsidRPr="004F0C3A">
        <w:rPr>
          <w:rFonts w:asciiTheme="minorHAnsi" w:eastAsia="Arial" w:hAnsiTheme="minorHAnsi" w:cstheme="minorHAnsi"/>
          <w:color w:val="000000"/>
        </w:rPr>
        <w:t xml:space="preserve">vessels </w:t>
      </w:r>
      <w:r w:rsidR="00F51C5D" w:rsidRPr="004F0C3A">
        <w:rPr>
          <w:rFonts w:asciiTheme="minorHAnsi" w:eastAsia="Arial" w:hAnsiTheme="minorHAnsi" w:cstheme="minorHAnsi"/>
          <w:color w:val="000000"/>
        </w:rPr>
        <w:t>under 50m</w:t>
      </w:r>
    </w:p>
    <w:p w14:paraId="4364DC31" w14:textId="75365937" w:rsidR="00A72B31" w:rsidRPr="004F0C3A" w:rsidRDefault="00A72B31" w:rsidP="00F034CB">
      <w:pPr>
        <w:pStyle w:val="ListParagraph"/>
        <w:numPr>
          <w:ilvl w:val="0"/>
          <w:numId w:val="35"/>
        </w:numPr>
        <w:tabs>
          <w:tab w:val="left" w:pos="567"/>
          <w:tab w:val="left" w:pos="1134"/>
          <w:tab w:val="left" w:pos="1701"/>
          <w:tab w:val="left" w:pos="2268"/>
        </w:tabs>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for Milford Sound, </w:t>
      </w:r>
      <w:r w:rsidR="004E6EC8">
        <w:rPr>
          <w:rFonts w:asciiTheme="minorHAnsi" w:eastAsia="Arial" w:hAnsiTheme="minorHAnsi" w:cstheme="minorHAnsi"/>
          <w:color w:val="000000"/>
        </w:rPr>
        <w:t xml:space="preserve">pilot disembarkation </w:t>
      </w:r>
      <w:r w:rsidR="002D590B">
        <w:rPr>
          <w:rFonts w:asciiTheme="minorHAnsi" w:eastAsia="Arial" w:hAnsiTheme="minorHAnsi" w:cstheme="minorHAnsi"/>
          <w:color w:val="000000"/>
        </w:rPr>
        <w:t>limited to s</w:t>
      </w:r>
      <w:r w:rsidR="007B4C9D">
        <w:rPr>
          <w:rFonts w:asciiTheme="minorHAnsi" w:eastAsia="Arial" w:hAnsiTheme="minorHAnsi" w:cstheme="minorHAnsi"/>
          <w:color w:val="000000"/>
        </w:rPr>
        <w:t>afe</w:t>
      </w:r>
      <w:r w:rsidR="002D590B">
        <w:rPr>
          <w:rFonts w:asciiTheme="minorHAnsi" w:eastAsia="Arial" w:hAnsiTheme="minorHAnsi" w:cstheme="minorHAnsi"/>
          <w:color w:val="000000"/>
        </w:rPr>
        <w:t xml:space="preserve"> waters adjacent to St Anne Point.</w:t>
      </w:r>
    </w:p>
    <w:p w14:paraId="3B39C3A8" w14:textId="65D7CDCB" w:rsidR="006C2503" w:rsidRPr="005111B1" w:rsidRDefault="004F0C3A" w:rsidP="00F13722">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 xml:space="preserve"> </w:t>
      </w:r>
      <w:r w:rsidR="00F13722">
        <w:rPr>
          <w:rFonts w:asciiTheme="minorHAnsi" w:eastAsia="Arial" w:hAnsiTheme="minorHAnsi" w:cstheme="minorHAnsi"/>
          <w:color w:val="000000"/>
        </w:rPr>
        <w:t>(b</w:t>
      </w:r>
      <w:r w:rsidR="006C2503" w:rsidRPr="005111B1">
        <w:rPr>
          <w:rFonts w:asciiTheme="minorHAnsi" w:eastAsia="Arial" w:hAnsiTheme="minorHAnsi" w:cstheme="minorHAnsi"/>
          <w:color w:val="000000"/>
        </w:rPr>
        <w:t xml:space="preserve">) </w:t>
      </w:r>
      <w:r w:rsidR="00F13722">
        <w:rPr>
          <w:rFonts w:asciiTheme="minorHAnsi" w:eastAsia="Arial" w:hAnsiTheme="minorHAnsi" w:cstheme="minorHAnsi"/>
          <w:color w:val="000000"/>
        </w:rPr>
        <w:tab/>
      </w:r>
      <w:r w:rsidR="000D2CE5" w:rsidRPr="005111B1">
        <w:rPr>
          <w:rFonts w:asciiTheme="minorHAnsi" w:eastAsia="Arial" w:hAnsiTheme="minorHAnsi" w:cstheme="minorHAnsi"/>
          <w:color w:val="000000"/>
        </w:rPr>
        <w:t>Safe waters being calmer conditions for boarding when a vessel is entering or on the No.1 leads with designated course outward bound.</w:t>
      </w:r>
    </w:p>
    <w:p w14:paraId="3213CB71" w14:textId="30B3FDA6" w:rsidR="006C2503" w:rsidRPr="005111B1" w:rsidRDefault="00F13722" w:rsidP="00F13722">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(c)</w:t>
      </w:r>
      <w:r>
        <w:rPr>
          <w:rFonts w:asciiTheme="minorHAnsi" w:eastAsia="Arial" w:hAnsiTheme="minorHAnsi" w:cstheme="minorHAnsi"/>
          <w:color w:val="000000"/>
        </w:rPr>
        <w:tab/>
      </w:r>
      <w:r w:rsidR="006C2503" w:rsidRPr="005111B1">
        <w:rPr>
          <w:rFonts w:asciiTheme="minorHAnsi" w:eastAsia="Arial" w:hAnsiTheme="minorHAnsi" w:cstheme="minorHAnsi"/>
          <w:color w:val="000000"/>
        </w:rPr>
        <w:t>In circumstances where the Pilot is leading a vessel in or out, the vessel must be actively monitored by all available means including being within visual sight of the Pilot until it is in safe water or the Pilot has boarded.</w:t>
      </w:r>
      <w:r>
        <w:rPr>
          <w:rFonts w:asciiTheme="minorHAnsi" w:eastAsia="Arial" w:hAnsiTheme="minorHAnsi" w:cstheme="minorHAnsi"/>
          <w:color w:val="000000"/>
        </w:rPr>
        <w:tab/>
      </w:r>
      <w:r>
        <w:rPr>
          <w:rFonts w:asciiTheme="minorHAnsi" w:eastAsia="Arial" w:hAnsiTheme="minorHAnsi" w:cstheme="minorHAnsi"/>
          <w:color w:val="000000"/>
        </w:rPr>
        <w:tab/>
      </w:r>
      <w:r>
        <w:rPr>
          <w:rFonts w:asciiTheme="minorHAnsi" w:eastAsia="Arial" w:hAnsiTheme="minorHAnsi" w:cstheme="minorHAnsi"/>
          <w:color w:val="000000"/>
        </w:rPr>
        <w:tab/>
      </w:r>
      <w:r>
        <w:rPr>
          <w:rFonts w:asciiTheme="minorHAnsi" w:eastAsia="Arial" w:hAnsiTheme="minorHAnsi" w:cstheme="minorHAnsi"/>
          <w:color w:val="000000"/>
        </w:rPr>
        <w:tab/>
      </w:r>
      <w:r w:rsidR="000D2CE5" w:rsidRPr="005111B1">
        <w:rPr>
          <w:rFonts w:asciiTheme="minorHAnsi" w:eastAsia="Arial" w:hAnsiTheme="minorHAnsi" w:cstheme="minorHAnsi"/>
          <w:color w:val="000000"/>
        </w:rPr>
        <w:tab/>
      </w:r>
      <w:r w:rsidR="000D2CE5" w:rsidRPr="005111B1">
        <w:rPr>
          <w:rFonts w:asciiTheme="minorHAnsi" w:eastAsia="Arial" w:hAnsiTheme="minorHAnsi" w:cstheme="minorHAnsi"/>
          <w:color w:val="000000"/>
        </w:rPr>
        <w:tab/>
      </w:r>
    </w:p>
    <w:p w14:paraId="3C707C80" w14:textId="14E40877" w:rsidR="006C2503" w:rsidRDefault="00F13722" w:rsidP="00F13722">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(d)</w:t>
      </w:r>
      <w:r>
        <w:rPr>
          <w:rFonts w:asciiTheme="minorHAnsi" w:eastAsia="Arial" w:hAnsiTheme="minorHAnsi" w:cstheme="minorHAnsi"/>
          <w:color w:val="000000"/>
        </w:rPr>
        <w:tab/>
      </w:r>
      <w:r w:rsidR="006C2503" w:rsidRPr="005111B1">
        <w:rPr>
          <w:rFonts w:asciiTheme="minorHAnsi" w:eastAsia="Arial" w:hAnsiTheme="minorHAnsi" w:cstheme="minorHAnsi"/>
          <w:color w:val="000000"/>
        </w:rPr>
        <w:t xml:space="preserve">The Harbourmaster may require any vessel to be piloted by a Pilot within a pilotage area where, in the </w:t>
      </w:r>
      <w:proofErr w:type="spellStart"/>
      <w:r w:rsidR="006C2503" w:rsidRPr="005111B1">
        <w:rPr>
          <w:rFonts w:asciiTheme="minorHAnsi" w:eastAsia="Arial" w:hAnsiTheme="minorHAnsi" w:cstheme="minorHAnsi"/>
          <w:color w:val="000000"/>
        </w:rPr>
        <w:t>Harbourmaster’s</w:t>
      </w:r>
      <w:proofErr w:type="spellEnd"/>
      <w:r w:rsidR="006C2503" w:rsidRPr="005111B1">
        <w:rPr>
          <w:rFonts w:asciiTheme="minorHAnsi" w:eastAsia="Arial" w:hAnsiTheme="minorHAnsi" w:cstheme="minorHAnsi"/>
          <w:color w:val="000000"/>
        </w:rPr>
        <w:t xml:space="preserve"> opinion, circumstances are such as to place the safety of the vessel, other vessels, people, or property in jeopardy.</w:t>
      </w:r>
    </w:p>
    <w:p w14:paraId="0B257235" w14:textId="77777777" w:rsidR="00F13722" w:rsidRPr="005111B1" w:rsidRDefault="00F13722" w:rsidP="00F13722">
      <w:pPr>
        <w:tabs>
          <w:tab w:val="left" w:pos="567"/>
          <w:tab w:val="left" w:pos="1134"/>
        </w:tabs>
        <w:ind w:left="1134" w:hanging="567"/>
        <w:textAlignment w:val="baseline"/>
        <w:rPr>
          <w:rFonts w:asciiTheme="minorHAnsi" w:eastAsia="Arial" w:hAnsiTheme="minorHAnsi" w:cstheme="minorHAnsi"/>
          <w:color w:val="000000"/>
        </w:rPr>
      </w:pPr>
    </w:p>
    <w:p w14:paraId="42651B28" w14:textId="76437010" w:rsidR="00334499" w:rsidRPr="005111B1" w:rsidRDefault="00AB2C59" w:rsidP="00F13722">
      <w:pPr>
        <w:tabs>
          <w:tab w:val="left" w:pos="567"/>
        </w:tabs>
        <w:textAlignment w:val="baseline"/>
        <w:rPr>
          <w:rFonts w:asciiTheme="minorHAnsi" w:eastAsia="Arial" w:hAnsiTheme="minorHAnsi" w:cstheme="minorHAnsi"/>
          <w:color w:val="00AFEF"/>
        </w:rPr>
      </w:pPr>
      <w:r w:rsidRPr="005111B1">
        <w:rPr>
          <w:rFonts w:asciiTheme="minorHAnsi" w:eastAsia="Arial" w:hAnsiTheme="minorHAnsi" w:cstheme="minorHAnsi"/>
          <w:color w:val="00AFEF"/>
        </w:rPr>
        <w:lastRenderedPageBreak/>
        <w:t>4</w:t>
      </w:r>
      <w:r w:rsidR="00F13722">
        <w:rPr>
          <w:rFonts w:asciiTheme="minorHAnsi" w:eastAsia="Arial" w:hAnsiTheme="minorHAnsi" w:cstheme="minorHAnsi"/>
          <w:color w:val="00AFEF"/>
        </w:rPr>
        <w:t>.</w:t>
      </w:r>
      <w:r w:rsidR="00F13722">
        <w:rPr>
          <w:rFonts w:asciiTheme="minorHAnsi" w:eastAsia="Arial" w:hAnsiTheme="minorHAnsi" w:cstheme="minorHAnsi"/>
          <w:color w:val="00AFEF"/>
        </w:rPr>
        <w:tab/>
      </w:r>
      <w:r w:rsidR="005C1F43">
        <w:rPr>
          <w:rFonts w:asciiTheme="minorHAnsi" w:eastAsia="Arial" w:hAnsiTheme="minorHAnsi" w:cstheme="minorHAnsi"/>
          <w:color w:val="00AFEF"/>
        </w:rPr>
        <w:t>Annual currency r</w:t>
      </w:r>
      <w:r w:rsidR="00334499" w:rsidRPr="005111B1">
        <w:rPr>
          <w:rFonts w:asciiTheme="minorHAnsi" w:eastAsia="Arial" w:hAnsiTheme="minorHAnsi" w:cstheme="minorHAnsi"/>
          <w:color w:val="00AFEF"/>
        </w:rPr>
        <w:t>equirements for Pilots and Pilot Exempt Masters</w:t>
      </w:r>
      <w:r w:rsidR="00B329E7">
        <w:rPr>
          <w:rStyle w:val="FootnoteReference"/>
          <w:rFonts w:asciiTheme="minorHAnsi" w:eastAsia="Arial" w:hAnsiTheme="minorHAnsi" w:cstheme="minorHAnsi"/>
          <w:color w:val="00AFEF"/>
        </w:rPr>
        <w:footnoteReference w:id="4"/>
      </w:r>
    </w:p>
    <w:p w14:paraId="3BCFB382" w14:textId="3E3ADD84" w:rsidR="00334499" w:rsidRPr="005111B1" w:rsidRDefault="00F13722" w:rsidP="00F13722">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(a)</w:t>
      </w:r>
      <w:r>
        <w:rPr>
          <w:rFonts w:asciiTheme="minorHAnsi" w:eastAsia="Arial" w:hAnsiTheme="minorHAnsi" w:cstheme="minorHAnsi"/>
          <w:color w:val="000000"/>
        </w:rPr>
        <w:tab/>
      </w:r>
      <w:r w:rsidR="00334499" w:rsidRPr="005111B1">
        <w:rPr>
          <w:rFonts w:asciiTheme="minorHAnsi" w:eastAsia="Arial" w:hAnsiTheme="minorHAnsi" w:cstheme="minorHAnsi"/>
          <w:color w:val="000000"/>
        </w:rPr>
        <w:t>Every Pilot and PEC Master shall submit to the Harbourmaster in March each year a record of all transits conducted within a pilotage area and a copy of the required annual assessment by a Pilot.</w:t>
      </w:r>
    </w:p>
    <w:p w14:paraId="2A26643C" w14:textId="4D2D3987" w:rsidR="00334499" w:rsidRPr="005111B1" w:rsidRDefault="00F13722" w:rsidP="00F13722">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(b)</w:t>
      </w:r>
      <w:r>
        <w:rPr>
          <w:rFonts w:asciiTheme="minorHAnsi" w:eastAsia="Arial" w:hAnsiTheme="minorHAnsi" w:cstheme="minorHAnsi"/>
          <w:color w:val="000000"/>
        </w:rPr>
        <w:tab/>
      </w:r>
      <w:r w:rsidR="00334499" w:rsidRPr="005111B1">
        <w:rPr>
          <w:rFonts w:asciiTheme="minorHAnsi" w:eastAsia="Arial" w:hAnsiTheme="minorHAnsi" w:cstheme="minorHAnsi"/>
          <w:color w:val="000000"/>
        </w:rPr>
        <w:t>Where a Pilot or PEC Master is continually transiting within the pilotage area this notification may take the form of a letter from the employer, Pilot or PEC Master stating the minimum number of transits has been completed.</w:t>
      </w:r>
    </w:p>
    <w:p w14:paraId="1DE01BC1" w14:textId="42428647" w:rsidR="00334499" w:rsidRPr="005111B1" w:rsidRDefault="00B329E7" w:rsidP="00F13722">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(c</w:t>
      </w:r>
      <w:r w:rsidR="00F13722">
        <w:rPr>
          <w:rFonts w:asciiTheme="minorHAnsi" w:eastAsia="Arial" w:hAnsiTheme="minorHAnsi" w:cstheme="minorHAnsi"/>
          <w:color w:val="000000"/>
        </w:rPr>
        <w:t>)</w:t>
      </w:r>
      <w:r>
        <w:rPr>
          <w:rFonts w:asciiTheme="minorHAnsi" w:eastAsia="Arial" w:hAnsiTheme="minorHAnsi" w:cstheme="minorHAnsi"/>
          <w:color w:val="000000"/>
        </w:rPr>
        <w:tab/>
      </w:r>
      <w:r w:rsidR="00334499" w:rsidRPr="005111B1">
        <w:rPr>
          <w:rFonts w:asciiTheme="minorHAnsi" w:eastAsia="Arial" w:hAnsiTheme="minorHAnsi" w:cstheme="minorHAnsi"/>
          <w:color w:val="000000"/>
        </w:rPr>
        <w:t xml:space="preserve">Where no record of the above requirements has been received by the Harbourmaster before 1 April in any year the Pilot or PEC Master will be unable to use their </w:t>
      </w:r>
      <w:proofErr w:type="spellStart"/>
      <w:r w:rsidR="00334499" w:rsidRPr="005111B1">
        <w:rPr>
          <w:rFonts w:asciiTheme="minorHAnsi" w:eastAsia="Arial" w:hAnsiTheme="minorHAnsi" w:cstheme="minorHAnsi"/>
          <w:color w:val="000000"/>
        </w:rPr>
        <w:t>Licence</w:t>
      </w:r>
      <w:proofErr w:type="spellEnd"/>
      <w:r w:rsidR="00334499" w:rsidRPr="005111B1">
        <w:rPr>
          <w:rFonts w:asciiTheme="minorHAnsi" w:eastAsia="Arial" w:hAnsiTheme="minorHAnsi" w:cstheme="minorHAnsi"/>
          <w:color w:val="000000"/>
        </w:rPr>
        <w:t xml:space="preserve"> or Certificate until the requirements have been confirmed in writing.</w:t>
      </w:r>
    </w:p>
    <w:p w14:paraId="3995794E" w14:textId="260711F1" w:rsidR="00334499" w:rsidRPr="005111B1" w:rsidRDefault="00B329E7" w:rsidP="00F13722">
      <w:pPr>
        <w:tabs>
          <w:tab w:val="left" w:pos="567"/>
          <w:tab w:val="left" w:pos="1134"/>
          <w:tab w:val="left" w:pos="1701"/>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(d)</w:t>
      </w:r>
      <w:r>
        <w:rPr>
          <w:rFonts w:asciiTheme="minorHAnsi" w:eastAsia="Arial" w:hAnsiTheme="minorHAnsi" w:cstheme="minorHAnsi"/>
          <w:color w:val="000000"/>
        </w:rPr>
        <w:tab/>
      </w:r>
      <w:r w:rsidR="00334499" w:rsidRPr="005111B1">
        <w:rPr>
          <w:rFonts w:asciiTheme="minorHAnsi" w:eastAsia="Arial" w:hAnsiTheme="minorHAnsi" w:cstheme="minorHAnsi"/>
          <w:color w:val="000000"/>
        </w:rPr>
        <w:t xml:space="preserve">In the event of a Pilot </w:t>
      </w:r>
      <w:proofErr w:type="spellStart"/>
      <w:r w:rsidR="00334499" w:rsidRPr="005111B1">
        <w:rPr>
          <w:rFonts w:asciiTheme="minorHAnsi" w:eastAsia="Arial" w:hAnsiTheme="minorHAnsi" w:cstheme="minorHAnsi"/>
          <w:color w:val="000000"/>
        </w:rPr>
        <w:t>Licence</w:t>
      </w:r>
      <w:proofErr w:type="spellEnd"/>
      <w:r w:rsidR="00334499" w:rsidRPr="005111B1">
        <w:rPr>
          <w:rFonts w:asciiTheme="minorHAnsi" w:eastAsia="Arial" w:hAnsiTheme="minorHAnsi" w:cstheme="minorHAnsi"/>
          <w:color w:val="000000"/>
        </w:rPr>
        <w:t xml:space="preserve"> or Pilotage Exemption Certificate lapsing in terms of currency:</w:t>
      </w:r>
    </w:p>
    <w:p w14:paraId="365B7609" w14:textId="77777777" w:rsidR="00334499" w:rsidRPr="005111B1" w:rsidRDefault="00334499" w:rsidP="00B329E7">
      <w:pPr>
        <w:numPr>
          <w:ilvl w:val="0"/>
          <w:numId w:val="32"/>
        </w:numPr>
        <w:tabs>
          <w:tab w:val="left" w:pos="350"/>
          <w:tab w:val="left" w:pos="567"/>
          <w:tab w:val="left" w:pos="936"/>
          <w:tab w:val="left" w:pos="1134"/>
          <w:tab w:val="left" w:pos="1701"/>
        </w:tabs>
        <w:ind w:left="1701" w:hanging="567"/>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 xml:space="preserve">the relevant Pilot or PEC Master training manual sets out the process for regaining currency of a </w:t>
      </w:r>
      <w:proofErr w:type="spellStart"/>
      <w:r w:rsidRPr="005111B1">
        <w:rPr>
          <w:rFonts w:asciiTheme="minorHAnsi" w:eastAsia="Arial" w:hAnsiTheme="minorHAnsi" w:cstheme="minorHAnsi"/>
          <w:color w:val="000000"/>
        </w:rPr>
        <w:t>Licence</w:t>
      </w:r>
      <w:proofErr w:type="spellEnd"/>
      <w:r w:rsidRPr="005111B1">
        <w:rPr>
          <w:rFonts w:asciiTheme="minorHAnsi" w:eastAsia="Arial" w:hAnsiTheme="minorHAnsi" w:cstheme="minorHAnsi"/>
          <w:color w:val="000000"/>
        </w:rPr>
        <w:t xml:space="preserve"> or Certificate; and</w:t>
      </w:r>
    </w:p>
    <w:p w14:paraId="3D0AA6D1" w14:textId="499639CA" w:rsidR="00AB2C59" w:rsidRPr="00E42985" w:rsidRDefault="00334499" w:rsidP="00B329E7">
      <w:pPr>
        <w:numPr>
          <w:ilvl w:val="0"/>
          <w:numId w:val="32"/>
        </w:numPr>
        <w:tabs>
          <w:tab w:val="left" w:pos="350"/>
          <w:tab w:val="left" w:pos="567"/>
          <w:tab w:val="left" w:pos="936"/>
          <w:tab w:val="left" w:pos="1134"/>
          <w:tab w:val="left" w:pos="1701"/>
        </w:tabs>
        <w:ind w:left="1701" w:hanging="567"/>
        <w:textAlignment w:val="baseline"/>
        <w:rPr>
          <w:rFonts w:asciiTheme="minorHAnsi" w:hAnsiTheme="minorHAnsi" w:cstheme="minorHAnsi"/>
        </w:rPr>
      </w:pPr>
      <w:r w:rsidRPr="005111B1">
        <w:rPr>
          <w:rFonts w:asciiTheme="minorHAnsi" w:eastAsia="Arial" w:hAnsiTheme="minorHAnsi" w:cstheme="minorHAnsi"/>
          <w:color w:val="000000"/>
          <w:spacing w:val="-1"/>
        </w:rPr>
        <w:t>the Pilot or PEC Master will require retraining as prescribed within the appropriate training manual.</w:t>
      </w:r>
    </w:p>
    <w:p w14:paraId="2333D965" w14:textId="59362417" w:rsidR="00E42985" w:rsidRDefault="00E42985" w:rsidP="00E42985">
      <w:pPr>
        <w:tabs>
          <w:tab w:val="left" w:pos="216"/>
          <w:tab w:val="left" w:pos="350"/>
          <w:tab w:val="left" w:pos="567"/>
          <w:tab w:val="left" w:pos="936"/>
          <w:tab w:val="left" w:pos="1134"/>
          <w:tab w:val="left" w:pos="1701"/>
        </w:tabs>
        <w:textAlignment w:val="baseline"/>
        <w:rPr>
          <w:rFonts w:asciiTheme="minorHAnsi" w:eastAsia="Arial" w:hAnsiTheme="minorHAnsi" w:cstheme="minorHAnsi"/>
          <w:color w:val="000000"/>
          <w:spacing w:val="-1"/>
        </w:rPr>
      </w:pPr>
    </w:p>
    <w:p w14:paraId="19BA30EA" w14:textId="664EAF41" w:rsidR="00B329E7" w:rsidRPr="00E42985" w:rsidRDefault="00935B5F" w:rsidP="00B22691">
      <w:pPr>
        <w:jc w:val="left"/>
        <w:rPr>
          <w:rFonts w:eastAsia="Arial"/>
          <w:color w:val="0070C0"/>
          <w:sz w:val="28"/>
          <w:szCs w:val="28"/>
        </w:rPr>
      </w:pPr>
      <w:bookmarkStart w:id="17" w:name="_Toc57119989"/>
      <w:r w:rsidRPr="00E42985">
        <w:rPr>
          <w:rFonts w:eastAsia="Arial"/>
          <w:color w:val="0070C0"/>
          <w:sz w:val="28"/>
          <w:szCs w:val="28"/>
        </w:rPr>
        <w:t>6.5</w:t>
      </w:r>
      <w:r w:rsidRPr="004E6EC8">
        <w:rPr>
          <w:rFonts w:eastAsia="Arial"/>
          <w:color w:val="0070C0"/>
        </w:rPr>
        <w:t xml:space="preserve"> </w:t>
      </w:r>
      <w:r w:rsidR="00B329E7" w:rsidRPr="004E6EC8">
        <w:rPr>
          <w:rFonts w:eastAsia="Arial"/>
          <w:color w:val="0070C0"/>
        </w:rPr>
        <w:tab/>
      </w:r>
      <w:r w:rsidRPr="00E42985">
        <w:rPr>
          <w:rFonts w:eastAsia="Arial"/>
          <w:color w:val="0070C0"/>
          <w:sz w:val="28"/>
          <w:szCs w:val="28"/>
        </w:rPr>
        <w:t>Miscellaneous provisions (quar</w:t>
      </w:r>
      <w:r w:rsidR="00B329E7" w:rsidRPr="00E42985">
        <w:rPr>
          <w:rFonts w:eastAsia="Arial"/>
          <w:color w:val="0070C0"/>
          <w:sz w:val="28"/>
          <w:szCs w:val="28"/>
        </w:rPr>
        <w:t>antine anchorage, port closure)</w:t>
      </w:r>
      <w:bookmarkEnd w:id="17"/>
    </w:p>
    <w:p w14:paraId="576F2F84" w14:textId="2914B03F" w:rsidR="00935B5F" w:rsidRPr="005111B1" w:rsidRDefault="00935B5F" w:rsidP="00163D2B">
      <w:r w:rsidRPr="005111B1">
        <w:t xml:space="preserve"> </w:t>
      </w:r>
    </w:p>
    <w:p w14:paraId="5F7EC619" w14:textId="77777777" w:rsidR="00935B5F" w:rsidRPr="00B329E7" w:rsidRDefault="00935B5F" w:rsidP="00220BA3">
      <w:pPr>
        <w:textAlignment w:val="baseline"/>
        <w:rPr>
          <w:rFonts w:asciiTheme="minorHAnsi" w:eastAsia="Arial" w:hAnsiTheme="minorHAnsi" w:cstheme="minorHAnsi"/>
          <w:b/>
          <w:color w:val="00AFEF"/>
          <w:spacing w:val="-3"/>
          <w:sz w:val="23"/>
        </w:rPr>
      </w:pPr>
      <w:r w:rsidRPr="00B329E7">
        <w:rPr>
          <w:rFonts w:asciiTheme="minorHAnsi" w:eastAsia="Arial" w:hAnsiTheme="minorHAnsi" w:cstheme="minorHAnsi"/>
          <w:b/>
          <w:color w:val="00AFEF"/>
          <w:spacing w:val="-3"/>
          <w:sz w:val="23"/>
        </w:rPr>
        <w:t>Application:</w:t>
      </w:r>
      <w:r w:rsidRPr="00B329E7">
        <w:rPr>
          <w:rFonts w:asciiTheme="minorHAnsi" w:eastAsia="Arial" w:hAnsiTheme="minorHAnsi" w:cstheme="minorHAnsi"/>
          <w:b/>
          <w:color w:val="000000"/>
          <w:spacing w:val="-3"/>
          <w:sz w:val="23"/>
        </w:rPr>
        <w:t xml:space="preserve"> </w:t>
      </w:r>
    </w:p>
    <w:p w14:paraId="1D82A38C" w14:textId="17E5E6C5" w:rsidR="00935B5F" w:rsidRDefault="00935B5F"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Except where stated otherwise this part applies to all vessels in commercial port areas in the Southland Region.</w:t>
      </w:r>
    </w:p>
    <w:p w14:paraId="69D2C671" w14:textId="77777777" w:rsidR="00B329E7" w:rsidRPr="005111B1" w:rsidRDefault="00B329E7" w:rsidP="00220BA3">
      <w:pPr>
        <w:textAlignment w:val="baseline"/>
        <w:rPr>
          <w:rFonts w:asciiTheme="minorHAnsi" w:eastAsia="Arial" w:hAnsiTheme="minorHAnsi" w:cstheme="minorHAnsi"/>
          <w:color w:val="000000"/>
        </w:rPr>
      </w:pPr>
    </w:p>
    <w:p w14:paraId="37C8EC01" w14:textId="77777777" w:rsidR="00935B5F" w:rsidRPr="00B329E7" w:rsidRDefault="00935B5F" w:rsidP="00220BA3">
      <w:pPr>
        <w:textAlignment w:val="baseline"/>
        <w:rPr>
          <w:rFonts w:asciiTheme="minorHAnsi" w:eastAsia="Arial" w:hAnsiTheme="minorHAnsi" w:cstheme="minorHAnsi"/>
          <w:b/>
          <w:color w:val="00AFEF"/>
          <w:spacing w:val="-5"/>
          <w:sz w:val="23"/>
        </w:rPr>
      </w:pPr>
      <w:r w:rsidRPr="00B329E7">
        <w:rPr>
          <w:rFonts w:asciiTheme="minorHAnsi" w:eastAsia="Arial" w:hAnsiTheme="minorHAnsi" w:cstheme="minorHAnsi"/>
          <w:b/>
          <w:color w:val="00AFEF"/>
          <w:spacing w:val="-5"/>
          <w:sz w:val="23"/>
        </w:rPr>
        <w:t>Purpose:</w:t>
      </w:r>
      <w:r w:rsidRPr="00B329E7">
        <w:rPr>
          <w:rFonts w:asciiTheme="minorHAnsi" w:eastAsia="Arial" w:hAnsiTheme="minorHAnsi" w:cstheme="minorHAnsi"/>
          <w:b/>
          <w:color w:val="000000"/>
          <w:spacing w:val="-5"/>
        </w:rPr>
        <w:t xml:space="preserve"> </w:t>
      </w:r>
    </w:p>
    <w:p w14:paraId="3212BA68" w14:textId="5613C3B4" w:rsidR="00935B5F" w:rsidRDefault="00935B5F" w:rsidP="00220BA3">
      <w:pPr>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To ensure a suitable dedicated quarantine anchorage is available and a vessel may gain safe access to it without the services of a Pilot; and that relevant parties are involved in decisions to close ports to vessels.</w:t>
      </w:r>
    </w:p>
    <w:p w14:paraId="4F47A462" w14:textId="77777777" w:rsidR="00B329E7" w:rsidRPr="005111B1" w:rsidRDefault="00B329E7" w:rsidP="00220BA3">
      <w:pPr>
        <w:textAlignment w:val="baseline"/>
        <w:rPr>
          <w:rFonts w:asciiTheme="minorHAnsi" w:eastAsia="Arial" w:hAnsiTheme="minorHAnsi" w:cstheme="minorHAnsi"/>
          <w:color w:val="000000"/>
        </w:rPr>
      </w:pPr>
    </w:p>
    <w:p w14:paraId="1385EBAB" w14:textId="03A97F01" w:rsidR="00935B5F" w:rsidRDefault="00935B5F" w:rsidP="00220BA3">
      <w:pPr>
        <w:textAlignment w:val="baseline"/>
        <w:rPr>
          <w:rFonts w:asciiTheme="minorHAnsi" w:eastAsia="Arial" w:hAnsiTheme="minorHAnsi" w:cstheme="minorHAnsi"/>
          <w:b/>
          <w:color w:val="00AFEF"/>
          <w:spacing w:val="-4"/>
          <w:sz w:val="23"/>
        </w:rPr>
      </w:pPr>
      <w:r w:rsidRPr="00B329E7">
        <w:rPr>
          <w:rFonts w:asciiTheme="minorHAnsi" w:eastAsia="Arial" w:hAnsiTheme="minorHAnsi" w:cstheme="minorHAnsi"/>
          <w:b/>
          <w:color w:val="00AFEF"/>
          <w:spacing w:val="-4"/>
          <w:sz w:val="23"/>
        </w:rPr>
        <w:t xml:space="preserve">Requirements: </w:t>
      </w:r>
    </w:p>
    <w:p w14:paraId="1879EBD5" w14:textId="77777777" w:rsidR="00B329E7" w:rsidRPr="00B329E7" w:rsidRDefault="00B329E7" w:rsidP="00220BA3">
      <w:pPr>
        <w:textAlignment w:val="baseline"/>
        <w:rPr>
          <w:rFonts w:asciiTheme="minorHAnsi" w:eastAsia="Arial" w:hAnsiTheme="minorHAnsi" w:cstheme="minorHAnsi"/>
          <w:b/>
          <w:color w:val="00AFEF"/>
          <w:spacing w:val="-4"/>
          <w:sz w:val="23"/>
        </w:rPr>
      </w:pPr>
    </w:p>
    <w:p w14:paraId="13AEC854" w14:textId="2DD1501A" w:rsidR="00935B5F" w:rsidRPr="005111B1" w:rsidRDefault="00B329E7" w:rsidP="00B329E7">
      <w:pPr>
        <w:tabs>
          <w:tab w:val="left" w:pos="567"/>
        </w:tabs>
        <w:textAlignment w:val="baseline"/>
        <w:rPr>
          <w:rFonts w:asciiTheme="minorHAnsi" w:eastAsia="Arial" w:hAnsiTheme="minorHAnsi" w:cstheme="minorHAnsi"/>
          <w:color w:val="00AFEF"/>
        </w:rPr>
      </w:pPr>
      <w:r>
        <w:rPr>
          <w:rFonts w:asciiTheme="minorHAnsi" w:eastAsia="Arial" w:hAnsiTheme="minorHAnsi" w:cstheme="minorHAnsi"/>
          <w:color w:val="00AFEF"/>
        </w:rPr>
        <w:t>1.</w:t>
      </w:r>
      <w:r>
        <w:rPr>
          <w:rFonts w:asciiTheme="minorHAnsi" w:eastAsia="Arial" w:hAnsiTheme="minorHAnsi" w:cstheme="minorHAnsi"/>
          <w:color w:val="00AFEF"/>
        </w:rPr>
        <w:tab/>
      </w:r>
      <w:r w:rsidR="00935B5F" w:rsidRPr="005111B1">
        <w:rPr>
          <w:rFonts w:asciiTheme="minorHAnsi" w:eastAsia="Arial" w:hAnsiTheme="minorHAnsi" w:cstheme="minorHAnsi"/>
          <w:color w:val="00AFEF"/>
        </w:rPr>
        <w:t>Location of Quarantine Anchorage</w:t>
      </w:r>
    </w:p>
    <w:p w14:paraId="334803C0" w14:textId="6C8F4C06" w:rsidR="00935B5F" w:rsidRDefault="00B329E7" w:rsidP="00B329E7">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935B5F"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935B5F" w:rsidRPr="005111B1">
        <w:rPr>
          <w:rFonts w:asciiTheme="minorHAnsi" w:eastAsia="Arial" w:hAnsiTheme="minorHAnsi" w:cstheme="minorHAnsi"/>
          <w:color w:val="000000"/>
        </w:rPr>
        <w:t xml:space="preserve">The Quarantine Anchorage </w:t>
      </w:r>
      <w:r w:rsidR="00276AFA">
        <w:rPr>
          <w:rFonts w:asciiTheme="minorHAnsi" w:eastAsia="Arial" w:hAnsiTheme="minorHAnsi" w:cstheme="minorHAnsi"/>
          <w:color w:val="000000"/>
        </w:rPr>
        <w:t>will be defined in consultation with the Port Company, as and when required.</w:t>
      </w:r>
    </w:p>
    <w:p w14:paraId="56E853A7" w14:textId="77777777" w:rsidR="00B329E7" w:rsidRPr="005111B1" w:rsidRDefault="00B329E7" w:rsidP="00B329E7">
      <w:pPr>
        <w:tabs>
          <w:tab w:val="left" w:pos="567"/>
          <w:tab w:val="left" w:pos="1134"/>
        </w:tabs>
        <w:ind w:left="1134" w:hanging="567"/>
        <w:textAlignment w:val="baseline"/>
        <w:rPr>
          <w:rFonts w:asciiTheme="minorHAnsi" w:eastAsia="Arial" w:hAnsiTheme="minorHAnsi" w:cstheme="minorHAnsi"/>
          <w:color w:val="000000"/>
        </w:rPr>
      </w:pPr>
    </w:p>
    <w:p w14:paraId="6CC4B04B" w14:textId="11A9C7E6" w:rsidR="00935B5F" w:rsidRPr="005111B1" w:rsidRDefault="00B329E7" w:rsidP="00B329E7">
      <w:pPr>
        <w:tabs>
          <w:tab w:val="left" w:pos="567"/>
        </w:tabs>
        <w:textAlignment w:val="baseline"/>
        <w:rPr>
          <w:rFonts w:asciiTheme="minorHAnsi" w:eastAsia="Arial" w:hAnsiTheme="minorHAnsi" w:cstheme="minorHAnsi"/>
          <w:color w:val="00AFEF"/>
        </w:rPr>
      </w:pPr>
      <w:r>
        <w:rPr>
          <w:rFonts w:asciiTheme="minorHAnsi" w:eastAsia="Arial" w:hAnsiTheme="minorHAnsi" w:cstheme="minorHAnsi"/>
          <w:color w:val="00AFEF"/>
        </w:rPr>
        <w:t>2.</w:t>
      </w:r>
      <w:r>
        <w:rPr>
          <w:rFonts w:asciiTheme="minorHAnsi" w:eastAsia="Arial" w:hAnsiTheme="minorHAnsi" w:cstheme="minorHAnsi"/>
          <w:color w:val="00AFEF"/>
        </w:rPr>
        <w:tab/>
      </w:r>
      <w:r w:rsidR="00935B5F" w:rsidRPr="005111B1">
        <w:rPr>
          <w:rFonts w:asciiTheme="minorHAnsi" w:eastAsia="Arial" w:hAnsiTheme="minorHAnsi" w:cstheme="minorHAnsi"/>
          <w:color w:val="00AFEF"/>
        </w:rPr>
        <w:t>Closure of the port to a vessel movement shall be done in consultation with the Harbourmaster</w:t>
      </w:r>
    </w:p>
    <w:p w14:paraId="50AC1B64" w14:textId="4A4AFFF6" w:rsidR="00935B5F" w:rsidRDefault="00B329E7" w:rsidP="00B329E7">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935B5F"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935B5F" w:rsidRPr="005111B1">
        <w:rPr>
          <w:rFonts w:asciiTheme="minorHAnsi" w:eastAsia="Arial" w:hAnsiTheme="minorHAnsi" w:cstheme="minorHAnsi"/>
          <w:color w:val="000000"/>
        </w:rPr>
        <w:t>The operator of a commercial port shall consult the Harbourmaster before advising any Master or owner of a large vessel that the port is closed to the entry or departure of that vessel.</w:t>
      </w:r>
    </w:p>
    <w:p w14:paraId="3A4A557D" w14:textId="50BE5D13" w:rsidR="00163D2B" w:rsidRDefault="00163D2B" w:rsidP="00B329E7">
      <w:pPr>
        <w:tabs>
          <w:tab w:val="left" w:pos="567"/>
          <w:tab w:val="left" w:pos="1134"/>
        </w:tabs>
        <w:ind w:left="1134" w:hanging="567"/>
        <w:textAlignment w:val="baseline"/>
        <w:rPr>
          <w:rFonts w:asciiTheme="minorHAnsi" w:eastAsia="Arial" w:hAnsiTheme="minorHAnsi" w:cstheme="minorHAnsi"/>
          <w:color w:val="000000"/>
        </w:rPr>
      </w:pPr>
    </w:p>
    <w:p w14:paraId="32057260" w14:textId="77777777" w:rsidR="00163D2B" w:rsidRPr="005111B1" w:rsidRDefault="00163D2B" w:rsidP="00B329E7">
      <w:pPr>
        <w:tabs>
          <w:tab w:val="left" w:pos="567"/>
          <w:tab w:val="left" w:pos="1134"/>
        </w:tabs>
        <w:ind w:left="1134" w:hanging="567"/>
        <w:textAlignment w:val="baseline"/>
        <w:rPr>
          <w:rFonts w:asciiTheme="minorHAnsi" w:eastAsia="Arial" w:hAnsiTheme="minorHAnsi" w:cstheme="minorHAnsi"/>
          <w:color w:val="000000"/>
        </w:rPr>
      </w:pPr>
    </w:p>
    <w:p w14:paraId="75A3A5C3" w14:textId="7716B060" w:rsidR="00935B5F" w:rsidRDefault="00935B5F" w:rsidP="00163D2B">
      <w:pPr>
        <w:pStyle w:val="Heading2"/>
        <w:rPr>
          <w:rFonts w:eastAsia="Arial"/>
        </w:rPr>
      </w:pPr>
      <w:bookmarkStart w:id="18" w:name="_Toc57119990"/>
      <w:r w:rsidRPr="005111B1">
        <w:rPr>
          <w:rFonts w:eastAsia="Arial"/>
        </w:rPr>
        <w:t xml:space="preserve">6.7 </w:t>
      </w:r>
      <w:r w:rsidR="00163D2B">
        <w:rPr>
          <w:rFonts w:eastAsia="Arial"/>
        </w:rPr>
        <w:tab/>
      </w:r>
      <w:r w:rsidRPr="005111B1">
        <w:rPr>
          <w:rFonts w:eastAsia="Arial"/>
        </w:rPr>
        <w:t>Revocation of, and amendments to, previ</w:t>
      </w:r>
      <w:r w:rsidR="00944143">
        <w:rPr>
          <w:rFonts w:eastAsia="Arial"/>
        </w:rPr>
        <w:t>ous Harbourmaster</w:t>
      </w:r>
      <w:r w:rsidR="00163D2B">
        <w:rPr>
          <w:rFonts w:eastAsia="Arial"/>
        </w:rPr>
        <w:t xml:space="preserve"> Directions</w:t>
      </w:r>
      <w:bookmarkEnd w:id="18"/>
    </w:p>
    <w:p w14:paraId="2597B231" w14:textId="77777777" w:rsidR="00163D2B" w:rsidRPr="00163D2B" w:rsidRDefault="00163D2B" w:rsidP="00163D2B"/>
    <w:p w14:paraId="221B3343" w14:textId="27D727F1" w:rsidR="00935B5F" w:rsidRPr="005111B1" w:rsidRDefault="00163D2B" w:rsidP="00163D2B">
      <w:pPr>
        <w:tabs>
          <w:tab w:val="left" w:pos="567"/>
        </w:tabs>
        <w:ind w:left="567" w:hanging="567"/>
        <w:textAlignment w:val="baseline"/>
        <w:rPr>
          <w:rFonts w:asciiTheme="minorHAnsi" w:eastAsia="Arial" w:hAnsiTheme="minorHAnsi" w:cstheme="minorHAnsi"/>
          <w:color w:val="00AFEF"/>
          <w:spacing w:val="1"/>
        </w:rPr>
      </w:pPr>
      <w:r>
        <w:rPr>
          <w:rFonts w:asciiTheme="minorHAnsi" w:eastAsia="Arial" w:hAnsiTheme="minorHAnsi" w:cstheme="minorHAnsi"/>
          <w:color w:val="00AFEF"/>
          <w:spacing w:val="1"/>
        </w:rPr>
        <w:t>1.</w:t>
      </w:r>
      <w:r w:rsidR="00935B5F" w:rsidRPr="005111B1">
        <w:rPr>
          <w:rFonts w:asciiTheme="minorHAnsi" w:eastAsia="Arial" w:hAnsiTheme="minorHAnsi" w:cstheme="minorHAnsi"/>
          <w:color w:val="00AFEF"/>
          <w:spacing w:val="1"/>
        </w:rPr>
        <w:t xml:space="preserve"> </w:t>
      </w:r>
      <w:r>
        <w:rPr>
          <w:rFonts w:asciiTheme="minorHAnsi" w:eastAsia="Arial" w:hAnsiTheme="minorHAnsi" w:cstheme="minorHAnsi"/>
          <w:color w:val="00AFEF"/>
          <w:spacing w:val="1"/>
        </w:rPr>
        <w:tab/>
      </w:r>
      <w:r w:rsidR="00935B5F" w:rsidRPr="005111B1">
        <w:rPr>
          <w:rFonts w:asciiTheme="minorHAnsi" w:eastAsia="Arial" w:hAnsiTheme="minorHAnsi" w:cstheme="minorHAnsi"/>
          <w:color w:val="00AFEF"/>
          <w:spacing w:val="1"/>
        </w:rPr>
        <w:t>Pre</w:t>
      </w:r>
      <w:r w:rsidR="00944143">
        <w:rPr>
          <w:rFonts w:asciiTheme="minorHAnsi" w:eastAsia="Arial" w:hAnsiTheme="minorHAnsi" w:cstheme="minorHAnsi"/>
          <w:color w:val="00AFEF"/>
          <w:spacing w:val="1"/>
        </w:rPr>
        <w:t>vious version of Harbourmaster</w:t>
      </w:r>
      <w:r w:rsidR="00935B5F" w:rsidRPr="005111B1">
        <w:rPr>
          <w:rFonts w:asciiTheme="minorHAnsi" w:eastAsia="Arial" w:hAnsiTheme="minorHAnsi" w:cstheme="minorHAnsi"/>
          <w:color w:val="00AFEF"/>
          <w:spacing w:val="1"/>
        </w:rPr>
        <w:t xml:space="preserve"> Direction</w:t>
      </w:r>
      <w:r w:rsidR="00944143">
        <w:rPr>
          <w:rFonts w:asciiTheme="minorHAnsi" w:eastAsia="Arial" w:hAnsiTheme="minorHAnsi" w:cstheme="minorHAnsi"/>
          <w:color w:val="00AFEF"/>
          <w:spacing w:val="1"/>
        </w:rPr>
        <w:t>s</w:t>
      </w:r>
      <w:r w:rsidR="00935B5F" w:rsidRPr="005111B1">
        <w:rPr>
          <w:rFonts w:asciiTheme="minorHAnsi" w:eastAsia="Arial" w:hAnsiTheme="minorHAnsi" w:cstheme="minorHAnsi"/>
          <w:color w:val="00AFEF"/>
          <w:spacing w:val="1"/>
        </w:rPr>
        <w:t xml:space="preserve"> is amended</w:t>
      </w:r>
    </w:p>
    <w:p w14:paraId="088A49EA" w14:textId="57EB8F0A" w:rsidR="00935B5F" w:rsidRPr="005111B1" w:rsidRDefault="00163D2B" w:rsidP="00163D2B">
      <w:pPr>
        <w:tabs>
          <w:tab w:val="left" w:pos="567"/>
          <w:tab w:val="left" w:pos="1134"/>
        </w:tabs>
        <w:ind w:left="1134" w:hanging="567"/>
        <w:textAlignment w:val="baseline"/>
        <w:rPr>
          <w:rFonts w:asciiTheme="minorHAnsi" w:eastAsia="Arial" w:hAnsiTheme="minorHAnsi" w:cstheme="minorHAnsi"/>
          <w:color w:val="000000"/>
        </w:rPr>
      </w:pPr>
      <w:r>
        <w:rPr>
          <w:rFonts w:asciiTheme="minorHAnsi" w:eastAsia="Arial" w:hAnsiTheme="minorHAnsi" w:cstheme="minorHAnsi"/>
          <w:color w:val="000000"/>
        </w:rPr>
        <w:t>(</w:t>
      </w:r>
      <w:r w:rsidR="00935B5F" w:rsidRPr="005111B1">
        <w:rPr>
          <w:rFonts w:asciiTheme="minorHAnsi" w:eastAsia="Arial" w:hAnsiTheme="minorHAnsi" w:cstheme="minorHAnsi"/>
          <w:color w:val="000000"/>
        </w:rPr>
        <w:t xml:space="preserve">a) </w:t>
      </w:r>
      <w:r>
        <w:rPr>
          <w:rFonts w:asciiTheme="minorHAnsi" w:eastAsia="Arial" w:hAnsiTheme="minorHAnsi" w:cstheme="minorHAnsi"/>
          <w:color w:val="000000"/>
        </w:rPr>
        <w:tab/>
      </w:r>
      <w:r w:rsidR="00E0621B">
        <w:rPr>
          <w:rFonts w:asciiTheme="minorHAnsi" w:eastAsia="Arial" w:hAnsiTheme="minorHAnsi" w:cstheme="minorHAnsi"/>
          <w:color w:val="000000"/>
        </w:rPr>
        <w:t>These Harbourmaster</w:t>
      </w:r>
      <w:r w:rsidR="00935B5F" w:rsidRPr="005111B1">
        <w:rPr>
          <w:rFonts w:asciiTheme="minorHAnsi" w:eastAsia="Arial" w:hAnsiTheme="minorHAnsi" w:cstheme="minorHAnsi"/>
          <w:color w:val="000000"/>
        </w:rPr>
        <w:t xml:space="preserve"> Directi</w:t>
      </w:r>
      <w:r w:rsidR="00707556">
        <w:rPr>
          <w:rFonts w:asciiTheme="minorHAnsi" w:eastAsia="Arial" w:hAnsiTheme="minorHAnsi" w:cstheme="minorHAnsi"/>
          <w:color w:val="000000"/>
        </w:rPr>
        <w:t>on</w:t>
      </w:r>
      <w:r w:rsidR="00E0621B">
        <w:rPr>
          <w:rFonts w:asciiTheme="minorHAnsi" w:eastAsia="Arial" w:hAnsiTheme="minorHAnsi" w:cstheme="minorHAnsi"/>
          <w:color w:val="000000"/>
        </w:rPr>
        <w:t>s, Harbourmaster</w:t>
      </w:r>
      <w:r w:rsidR="00707556">
        <w:rPr>
          <w:rFonts w:asciiTheme="minorHAnsi" w:eastAsia="Arial" w:hAnsiTheme="minorHAnsi" w:cstheme="minorHAnsi"/>
          <w:color w:val="000000"/>
        </w:rPr>
        <w:t xml:space="preserve"> Direction</w:t>
      </w:r>
      <w:r w:rsidR="00E0621B">
        <w:rPr>
          <w:rFonts w:asciiTheme="minorHAnsi" w:eastAsia="Arial" w:hAnsiTheme="minorHAnsi" w:cstheme="minorHAnsi"/>
          <w:color w:val="000000"/>
        </w:rPr>
        <w:t>s</w:t>
      </w:r>
      <w:r w:rsidR="00707556">
        <w:rPr>
          <w:rFonts w:asciiTheme="minorHAnsi" w:eastAsia="Arial" w:hAnsiTheme="minorHAnsi" w:cstheme="minorHAnsi"/>
          <w:color w:val="000000"/>
        </w:rPr>
        <w:t xml:space="preserve"> 21</w:t>
      </w:r>
      <w:r w:rsidR="00935B5F" w:rsidRPr="005111B1">
        <w:rPr>
          <w:rFonts w:asciiTheme="minorHAnsi" w:eastAsia="Arial" w:hAnsiTheme="minorHAnsi" w:cstheme="minorHAnsi"/>
          <w:color w:val="000000"/>
        </w:rPr>
        <w:t>/1 Version 1</w:t>
      </w:r>
      <w:r w:rsidR="00944143">
        <w:rPr>
          <w:rFonts w:asciiTheme="minorHAnsi" w:eastAsia="Arial" w:hAnsiTheme="minorHAnsi" w:cstheme="minorHAnsi"/>
          <w:color w:val="000000"/>
        </w:rPr>
        <w:t>.1</w:t>
      </w:r>
      <w:r w:rsidR="00935B5F" w:rsidRPr="005111B1">
        <w:rPr>
          <w:rFonts w:asciiTheme="minorHAnsi" w:eastAsia="Arial" w:hAnsiTheme="minorHAnsi" w:cstheme="minorHAnsi"/>
          <w:color w:val="000000"/>
        </w:rPr>
        <w:t>, amends any p</w:t>
      </w:r>
      <w:r w:rsidR="00944143">
        <w:rPr>
          <w:rFonts w:asciiTheme="minorHAnsi" w:eastAsia="Arial" w:hAnsiTheme="minorHAnsi" w:cstheme="minorHAnsi"/>
          <w:color w:val="000000"/>
        </w:rPr>
        <w:t>reviously issued Harbourmaster Directions.</w:t>
      </w:r>
    </w:p>
    <w:p w14:paraId="512ACA63" w14:textId="77777777" w:rsidR="00B22691" w:rsidRDefault="00B22691" w:rsidP="00163D2B">
      <w:pPr>
        <w:tabs>
          <w:tab w:val="left" w:pos="5103"/>
          <w:tab w:val="left" w:pos="7200"/>
        </w:tabs>
        <w:textAlignment w:val="baseline"/>
        <w:rPr>
          <w:rFonts w:asciiTheme="minorHAnsi" w:eastAsia="Arial" w:hAnsiTheme="minorHAnsi" w:cstheme="minorHAnsi"/>
          <w:color w:val="000000"/>
        </w:rPr>
      </w:pPr>
    </w:p>
    <w:p w14:paraId="42A77C3B" w14:textId="77777777" w:rsidR="00B22691" w:rsidRDefault="00B22691" w:rsidP="00163D2B">
      <w:pPr>
        <w:tabs>
          <w:tab w:val="left" w:pos="5103"/>
          <w:tab w:val="left" w:pos="7200"/>
        </w:tabs>
        <w:textAlignment w:val="baseline"/>
        <w:rPr>
          <w:rFonts w:asciiTheme="minorHAnsi" w:eastAsia="Arial" w:hAnsiTheme="minorHAnsi" w:cstheme="minorHAnsi"/>
          <w:color w:val="000000"/>
        </w:rPr>
      </w:pPr>
    </w:p>
    <w:p w14:paraId="53404F7E" w14:textId="77777777" w:rsidR="00B22691" w:rsidRDefault="00B22691" w:rsidP="00163D2B">
      <w:pPr>
        <w:tabs>
          <w:tab w:val="left" w:pos="5103"/>
          <w:tab w:val="left" w:pos="7200"/>
        </w:tabs>
        <w:textAlignment w:val="baseline"/>
        <w:rPr>
          <w:rFonts w:asciiTheme="minorHAnsi" w:eastAsia="Arial" w:hAnsiTheme="minorHAnsi" w:cstheme="minorHAnsi"/>
          <w:color w:val="000000"/>
        </w:rPr>
      </w:pPr>
    </w:p>
    <w:p w14:paraId="08D45ECB" w14:textId="63437D63" w:rsidR="00935B5F" w:rsidRPr="005111B1" w:rsidRDefault="00F034CB" w:rsidP="00163D2B">
      <w:pPr>
        <w:tabs>
          <w:tab w:val="left" w:pos="5103"/>
          <w:tab w:val="left" w:pos="7200"/>
        </w:tabs>
        <w:textAlignment w:val="baseline"/>
        <w:rPr>
          <w:rFonts w:asciiTheme="minorHAnsi" w:eastAsia="Arial" w:hAnsiTheme="minorHAnsi" w:cstheme="minorHAnsi"/>
          <w:color w:val="000000"/>
        </w:rPr>
      </w:pPr>
      <w:r>
        <w:rPr>
          <w:rFonts w:asciiTheme="minorHAnsi" w:eastAsia="Arial" w:hAnsiTheme="minorHAnsi" w:cstheme="minorHAnsi"/>
          <w:color w:val="000000"/>
        </w:rPr>
        <w:lastRenderedPageBreak/>
        <w:t>Lyndon Cleaver</w:t>
      </w:r>
      <w:r>
        <w:rPr>
          <w:rFonts w:asciiTheme="minorHAnsi" w:eastAsia="Arial" w:hAnsiTheme="minorHAnsi" w:cstheme="minorHAnsi"/>
          <w:color w:val="000000"/>
        </w:rPr>
        <w:tab/>
      </w:r>
      <w:r w:rsidR="00935B5F" w:rsidRPr="005111B1">
        <w:rPr>
          <w:rFonts w:asciiTheme="minorHAnsi" w:eastAsia="Arial" w:hAnsiTheme="minorHAnsi" w:cstheme="minorHAnsi"/>
          <w:color w:val="000000"/>
        </w:rPr>
        <w:tab/>
      </w:r>
    </w:p>
    <w:p w14:paraId="56455122" w14:textId="63016DFF" w:rsidR="00935B5F" w:rsidRPr="005111B1" w:rsidRDefault="00935B5F" w:rsidP="00163D2B">
      <w:pPr>
        <w:tabs>
          <w:tab w:val="left" w:pos="5103"/>
          <w:tab w:val="left" w:pos="7200"/>
        </w:tabs>
        <w:textAlignment w:val="baseline"/>
        <w:rPr>
          <w:rFonts w:asciiTheme="minorHAnsi" w:eastAsia="Arial" w:hAnsiTheme="minorHAnsi" w:cstheme="minorHAnsi"/>
          <w:color w:val="000000"/>
        </w:rPr>
      </w:pPr>
      <w:r w:rsidRPr="005111B1">
        <w:rPr>
          <w:rFonts w:asciiTheme="minorHAnsi" w:eastAsia="Arial" w:hAnsiTheme="minorHAnsi" w:cstheme="minorHAnsi"/>
          <w:color w:val="000000"/>
        </w:rPr>
        <w:t>Regional Harbourmaster</w:t>
      </w:r>
      <w:r w:rsidRPr="005111B1">
        <w:rPr>
          <w:rFonts w:asciiTheme="minorHAnsi" w:eastAsia="Arial" w:hAnsiTheme="minorHAnsi" w:cstheme="minorHAnsi"/>
          <w:color w:val="000000"/>
        </w:rPr>
        <w:tab/>
      </w:r>
      <w:r w:rsidRPr="005111B1">
        <w:rPr>
          <w:rFonts w:asciiTheme="minorHAnsi" w:eastAsia="Arial" w:hAnsiTheme="minorHAnsi" w:cstheme="minorHAnsi"/>
          <w:color w:val="000000"/>
        </w:rPr>
        <w:tab/>
      </w:r>
    </w:p>
    <w:p w14:paraId="3C4678D1" w14:textId="3A850D89" w:rsidR="00935B5F" w:rsidRPr="005111B1" w:rsidRDefault="00935B5F" w:rsidP="00163D2B">
      <w:pPr>
        <w:tabs>
          <w:tab w:val="left" w:pos="5103"/>
          <w:tab w:val="left" w:pos="7200"/>
        </w:tabs>
        <w:textAlignment w:val="baseline"/>
        <w:rPr>
          <w:rFonts w:asciiTheme="minorHAnsi" w:eastAsia="Arial" w:hAnsiTheme="minorHAnsi" w:cstheme="minorHAnsi"/>
          <w:color w:val="000000"/>
          <w:spacing w:val="-1"/>
        </w:rPr>
      </w:pPr>
      <w:r w:rsidRPr="005111B1">
        <w:rPr>
          <w:rFonts w:asciiTheme="minorHAnsi" w:eastAsia="Arial" w:hAnsiTheme="minorHAnsi" w:cstheme="minorHAnsi"/>
          <w:color w:val="000000"/>
          <w:spacing w:val="-1"/>
        </w:rPr>
        <w:t>Southland Regional Council</w:t>
      </w:r>
      <w:r w:rsidRPr="005111B1">
        <w:rPr>
          <w:rFonts w:asciiTheme="minorHAnsi" w:eastAsia="Arial" w:hAnsiTheme="minorHAnsi" w:cstheme="minorHAnsi"/>
          <w:color w:val="000000"/>
          <w:spacing w:val="-1"/>
        </w:rPr>
        <w:tab/>
      </w:r>
      <w:r w:rsidRPr="005111B1">
        <w:rPr>
          <w:rFonts w:asciiTheme="minorHAnsi" w:eastAsia="Arial" w:hAnsiTheme="minorHAnsi" w:cstheme="minorHAnsi"/>
          <w:color w:val="000000"/>
          <w:spacing w:val="-1"/>
        </w:rPr>
        <w:tab/>
      </w:r>
    </w:p>
    <w:p w14:paraId="7109AD95" w14:textId="77777777" w:rsidR="00163D2B" w:rsidRDefault="00163D2B" w:rsidP="00220BA3">
      <w:pPr>
        <w:textAlignment w:val="baseline"/>
        <w:rPr>
          <w:rFonts w:asciiTheme="minorHAnsi" w:eastAsia="Arial" w:hAnsiTheme="minorHAnsi" w:cstheme="minorHAnsi"/>
          <w:color w:val="000000"/>
          <w:spacing w:val="-4"/>
        </w:rPr>
      </w:pPr>
    </w:p>
    <w:p w14:paraId="2B350499" w14:textId="77777777" w:rsidR="00163D2B" w:rsidRDefault="00163D2B" w:rsidP="00220BA3">
      <w:pPr>
        <w:textAlignment w:val="baseline"/>
        <w:rPr>
          <w:rFonts w:asciiTheme="minorHAnsi" w:eastAsia="Arial" w:hAnsiTheme="minorHAnsi" w:cstheme="minorHAnsi"/>
          <w:color w:val="000000"/>
          <w:spacing w:val="-4"/>
        </w:rPr>
      </w:pPr>
    </w:p>
    <w:p w14:paraId="4ED0C2BB" w14:textId="77777777" w:rsidR="00163D2B" w:rsidRDefault="00163D2B" w:rsidP="00220BA3">
      <w:pPr>
        <w:textAlignment w:val="baseline"/>
        <w:rPr>
          <w:rFonts w:asciiTheme="minorHAnsi" w:eastAsia="Arial" w:hAnsiTheme="minorHAnsi" w:cstheme="minorHAnsi"/>
          <w:color w:val="000000"/>
          <w:spacing w:val="-4"/>
        </w:rPr>
      </w:pPr>
    </w:p>
    <w:p w14:paraId="084FCF66" w14:textId="5E443B39" w:rsidR="006237BA" w:rsidRDefault="002B22B7" w:rsidP="00220BA3">
      <w:pPr>
        <w:textAlignment w:val="baseline"/>
        <w:rPr>
          <w:rFonts w:asciiTheme="minorHAnsi" w:eastAsia="Arial" w:hAnsiTheme="minorHAnsi" w:cstheme="minorHAnsi"/>
          <w:color w:val="000000"/>
          <w:spacing w:val="-4"/>
        </w:rPr>
      </w:pPr>
      <w:r>
        <w:rPr>
          <w:rFonts w:asciiTheme="minorHAnsi" w:eastAsia="Arial" w:hAnsiTheme="minorHAnsi" w:cstheme="minorHAnsi"/>
          <w:color w:val="000000"/>
          <w:spacing w:val="-4"/>
        </w:rPr>
        <w:t>15</w:t>
      </w:r>
      <w:r w:rsidR="00693B3C">
        <w:rPr>
          <w:rFonts w:asciiTheme="minorHAnsi" w:eastAsia="Arial" w:hAnsiTheme="minorHAnsi" w:cstheme="minorHAnsi"/>
          <w:color w:val="000000"/>
          <w:spacing w:val="-4"/>
        </w:rPr>
        <w:t xml:space="preserve"> </w:t>
      </w:r>
      <w:r>
        <w:rPr>
          <w:rFonts w:asciiTheme="minorHAnsi" w:eastAsia="Arial" w:hAnsiTheme="minorHAnsi" w:cstheme="minorHAnsi"/>
          <w:color w:val="000000"/>
          <w:spacing w:val="-4"/>
        </w:rPr>
        <w:t>July 2022</w:t>
      </w:r>
    </w:p>
    <w:p w14:paraId="54FBB0F5" w14:textId="763F0F61" w:rsidR="00163D2B" w:rsidRPr="00163D2B" w:rsidRDefault="00163D2B" w:rsidP="00B22691">
      <w:pPr>
        <w:jc w:val="left"/>
        <w:rPr>
          <w:rFonts w:eastAsia="Arial"/>
        </w:rPr>
      </w:pPr>
      <w:r>
        <w:rPr>
          <w:rFonts w:asciiTheme="minorHAnsi" w:eastAsia="Arial" w:hAnsiTheme="minorHAnsi" w:cstheme="minorHAnsi"/>
          <w:b/>
          <w:i/>
          <w:color w:val="00AFEF"/>
        </w:rPr>
        <w:br w:type="page"/>
      </w:r>
      <w:bookmarkStart w:id="19" w:name="_Toc57119991"/>
      <w:r>
        <w:rPr>
          <w:rFonts w:eastAsia="Arial"/>
        </w:rPr>
        <w:lastRenderedPageBreak/>
        <w:t>Appendices</w:t>
      </w:r>
      <w:bookmarkEnd w:id="19"/>
    </w:p>
    <w:p w14:paraId="01A13212" w14:textId="77777777" w:rsidR="00163D2B" w:rsidRDefault="00163D2B" w:rsidP="00163D2B"/>
    <w:p w14:paraId="33973924" w14:textId="7CE1E87E" w:rsidR="00DE32C9" w:rsidRPr="00163D2B" w:rsidRDefault="00DE32C9" w:rsidP="00163D2B">
      <w:pPr>
        <w:pStyle w:val="Heading2"/>
      </w:pPr>
      <w:bookmarkStart w:id="20" w:name="_Toc57119992"/>
      <w:r w:rsidRPr="00163D2B">
        <w:rPr>
          <w:rFonts w:eastAsia="Arial"/>
        </w:rPr>
        <w:t>Appendix 1 – Southland Region</w:t>
      </w:r>
      <w:bookmarkEnd w:id="20"/>
    </w:p>
    <w:p w14:paraId="4B77F677" w14:textId="77777777" w:rsidR="00DE32C9" w:rsidRPr="005111B1" w:rsidRDefault="00DE32C9" w:rsidP="00220BA3">
      <w:pPr>
        <w:textAlignment w:val="baseline"/>
        <w:rPr>
          <w:rFonts w:asciiTheme="minorHAnsi" w:hAnsiTheme="minorHAnsi" w:cstheme="minorHAnsi"/>
        </w:rPr>
      </w:pPr>
    </w:p>
    <w:p w14:paraId="54370BA5" w14:textId="6BB042AA" w:rsidR="00DE32C9" w:rsidRPr="005111B1" w:rsidRDefault="00163D2B" w:rsidP="00220BA3">
      <w:pPr>
        <w:textAlignment w:val="baseline"/>
        <w:rPr>
          <w:rFonts w:asciiTheme="minorHAnsi" w:hAnsiTheme="minorHAnsi" w:cstheme="minorHAnsi"/>
        </w:rPr>
      </w:pPr>
      <w:r w:rsidRPr="005111B1">
        <w:rPr>
          <w:rFonts w:asciiTheme="minorHAnsi" w:hAnsiTheme="minorHAnsi" w:cstheme="minorHAnsi"/>
          <w:noProof/>
          <w:lang w:val="en-NZ" w:eastAsia="en-NZ"/>
        </w:rPr>
        <w:drawing>
          <wp:inline distT="0" distB="0" distL="0" distR="0" wp14:anchorId="63FA6366" wp14:editId="2D8FE42A">
            <wp:extent cx="5761355" cy="7047013"/>
            <wp:effectExtent l="0" t="0" r="0" b="1905"/>
            <wp:docPr id="6" name="Picture 6" descr="ES Regional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S Regional Boundar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7047013"/>
                    </a:xfrm>
                    <a:prstGeom prst="rect">
                      <a:avLst/>
                    </a:prstGeom>
                    <a:noFill/>
                    <a:ln>
                      <a:noFill/>
                    </a:ln>
                  </pic:spPr>
                </pic:pic>
              </a:graphicData>
            </a:graphic>
          </wp:inline>
        </w:drawing>
      </w:r>
    </w:p>
    <w:p w14:paraId="02C64F4D" w14:textId="3EE31F54" w:rsidR="00935B5F" w:rsidRDefault="00935B5F" w:rsidP="00220BA3">
      <w:pPr>
        <w:jc w:val="right"/>
        <w:textAlignment w:val="baseline"/>
        <w:rPr>
          <w:rFonts w:asciiTheme="minorHAnsi" w:eastAsia="Arial" w:hAnsiTheme="minorHAnsi" w:cstheme="minorHAnsi"/>
          <w:color w:val="000000"/>
          <w:spacing w:val="-3"/>
        </w:rPr>
      </w:pPr>
    </w:p>
    <w:p w14:paraId="61FEEB1C" w14:textId="552C374F" w:rsidR="00163D2B" w:rsidRDefault="00163D2B" w:rsidP="00163D2B">
      <w:pPr>
        <w:pStyle w:val="Heading2"/>
        <w:rPr>
          <w:rFonts w:eastAsia="Arial"/>
        </w:rPr>
      </w:pPr>
      <w:r>
        <w:rPr>
          <w:rFonts w:eastAsia="Arial"/>
        </w:rPr>
        <w:br w:type="page"/>
      </w:r>
      <w:bookmarkStart w:id="21" w:name="_Toc57119993"/>
      <w:r w:rsidR="009665D0">
        <w:rPr>
          <w:rFonts w:eastAsia="Arial"/>
        </w:rPr>
        <w:lastRenderedPageBreak/>
        <w:t>Appendix 2</w:t>
      </w:r>
      <w:r>
        <w:rPr>
          <w:rFonts w:eastAsia="Arial"/>
        </w:rPr>
        <w:t xml:space="preserve"> – Milford Sound Pilotage Area</w:t>
      </w:r>
      <w:bookmarkEnd w:id="21"/>
    </w:p>
    <w:p w14:paraId="71D461F3" w14:textId="6D0919BE" w:rsidR="00163D2B" w:rsidRDefault="00163D2B">
      <w:pPr>
        <w:jc w:val="left"/>
        <w:rPr>
          <w:rFonts w:asciiTheme="minorHAnsi" w:eastAsia="Arial" w:hAnsiTheme="minorHAnsi" w:cstheme="minorHAnsi"/>
          <w:color w:val="000000"/>
          <w:spacing w:val="-3"/>
        </w:rPr>
      </w:pPr>
      <w:r>
        <w:rPr>
          <w:noProof/>
          <w:lang w:val="en-NZ" w:eastAsia="en-NZ"/>
        </w:rPr>
        <w:drawing>
          <wp:inline distT="0" distB="0" distL="0" distR="0" wp14:anchorId="112D8EAE" wp14:editId="7A101E77">
            <wp:extent cx="5761355" cy="8143240"/>
            <wp:effectExtent l="0" t="0" r="0" b="0"/>
            <wp:docPr id="4" name="Picture 4" descr="Chart 1 - Milford S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1 - Milford S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1355" cy="8143240"/>
                    </a:xfrm>
                    <a:prstGeom prst="rect">
                      <a:avLst/>
                    </a:prstGeom>
                    <a:noFill/>
                    <a:ln>
                      <a:noFill/>
                    </a:ln>
                  </pic:spPr>
                </pic:pic>
              </a:graphicData>
            </a:graphic>
          </wp:inline>
        </w:drawing>
      </w:r>
    </w:p>
    <w:p w14:paraId="2CF227CC" w14:textId="20DA9F15" w:rsidR="00163D2B" w:rsidRPr="00163D2B" w:rsidRDefault="00163D2B">
      <w:pPr>
        <w:jc w:val="left"/>
        <w:rPr>
          <w:rFonts w:asciiTheme="minorHAnsi" w:eastAsia="Arial" w:hAnsiTheme="minorHAnsi" w:cstheme="minorHAnsi"/>
          <w:color w:val="000000"/>
          <w:spacing w:val="-3"/>
          <w:sz w:val="20"/>
        </w:rPr>
      </w:pPr>
      <w:r w:rsidRPr="00163D2B">
        <w:rPr>
          <w:rFonts w:asciiTheme="minorHAnsi" w:eastAsia="Arial" w:hAnsiTheme="minorHAnsi" w:cstheme="minorHAnsi"/>
          <w:b/>
          <w:color w:val="000000"/>
          <w:spacing w:val="-3"/>
          <w:sz w:val="20"/>
        </w:rPr>
        <w:t xml:space="preserve">Note:  </w:t>
      </w:r>
      <w:r w:rsidRPr="00163D2B">
        <w:rPr>
          <w:rFonts w:asciiTheme="minorHAnsi" w:eastAsia="Arial" w:hAnsiTheme="minorHAnsi" w:cstheme="minorHAnsi"/>
          <w:color w:val="000000"/>
          <w:spacing w:val="-3"/>
          <w:sz w:val="20"/>
        </w:rPr>
        <w:t>Chart image unsuitable for navigation</w:t>
      </w:r>
    </w:p>
    <w:p w14:paraId="2A35B6CE" w14:textId="0B8E6C10" w:rsidR="00163D2B" w:rsidRDefault="00163D2B">
      <w:pPr>
        <w:jc w:val="left"/>
        <w:rPr>
          <w:rFonts w:asciiTheme="minorHAnsi" w:eastAsia="Arial" w:hAnsiTheme="minorHAnsi" w:cstheme="minorHAnsi"/>
          <w:color w:val="000000"/>
          <w:spacing w:val="-3"/>
        </w:rPr>
      </w:pPr>
      <w:r>
        <w:rPr>
          <w:rFonts w:asciiTheme="minorHAnsi" w:eastAsia="Arial" w:hAnsiTheme="minorHAnsi" w:cstheme="minorHAnsi"/>
          <w:color w:val="000000"/>
          <w:spacing w:val="-3"/>
        </w:rPr>
        <w:t xml:space="preserve"> </w:t>
      </w:r>
      <w:r>
        <w:rPr>
          <w:rFonts w:asciiTheme="minorHAnsi" w:eastAsia="Arial" w:hAnsiTheme="minorHAnsi" w:cstheme="minorHAnsi"/>
          <w:color w:val="000000"/>
          <w:spacing w:val="-3"/>
        </w:rPr>
        <w:br w:type="page"/>
      </w:r>
    </w:p>
    <w:p w14:paraId="2B0E723C" w14:textId="7F5993EC" w:rsidR="00163D2B" w:rsidRDefault="00163D2B" w:rsidP="00163D2B">
      <w:pPr>
        <w:pStyle w:val="Heading2"/>
        <w:rPr>
          <w:rFonts w:eastAsia="Arial"/>
          <w:color w:val="000000"/>
          <w:spacing w:val="-3"/>
        </w:rPr>
      </w:pPr>
      <w:bookmarkStart w:id="22" w:name="_Toc57119994"/>
      <w:r w:rsidRPr="005111B1">
        <w:rPr>
          <w:rFonts w:eastAsia="Arial"/>
        </w:rPr>
        <w:lastRenderedPageBreak/>
        <w:t xml:space="preserve">Appendix </w:t>
      </w:r>
      <w:r w:rsidR="009665D0">
        <w:rPr>
          <w:rFonts w:eastAsia="Arial"/>
        </w:rPr>
        <w:t>3</w:t>
      </w:r>
      <w:r>
        <w:rPr>
          <w:rFonts w:eastAsia="Arial"/>
        </w:rPr>
        <w:t xml:space="preserve"> – Thompson/Doubtful Sound Pilotage Area</w:t>
      </w:r>
      <w:bookmarkEnd w:id="22"/>
    </w:p>
    <w:p w14:paraId="346365ED" w14:textId="72AA7A6A" w:rsidR="00250E76" w:rsidRPr="005111B1" w:rsidRDefault="00547358" w:rsidP="00220BA3">
      <w:pPr>
        <w:textAlignment w:val="baseline"/>
        <w:rPr>
          <w:rFonts w:asciiTheme="minorHAnsi" w:eastAsia="Times New Roman" w:hAnsiTheme="minorHAnsi" w:cstheme="minorHAnsi"/>
          <w:color w:val="000000"/>
          <w:sz w:val="24"/>
        </w:rPr>
      </w:pPr>
      <w:r w:rsidRPr="005111B1">
        <w:rPr>
          <w:rFonts w:asciiTheme="minorHAnsi" w:eastAsia="Times New Roman" w:hAnsiTheme="minorHAnsi" w:cstheme="minorHAnsi"/>
          <w:noProof/>
          <w:color w:val="000000"/>
          <w:sz w:val="24"/>
          <w:lang w:val="en-NZ" w:eastAsia="en-NZ"/>
        </w:rPr>
        <w:drawing>
          <wp:inline distT="0" distB="0" distL="0" distR="0" wp14:anchorId="11271F82" wp14:editId="24F08064">
            <wp:extent cx="5724525" cy="8439150"/>
            <wp:effectExtent l="0" t="0" r="9525" b="0"/>
            <wp:docPr id="2" name="Picture 2" descr="Chart 3 Thompson and Doubtful Sou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hart 3 Thompson and Doubtful Sound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8439150"/>
                    </a:xfrm>
                    <a:prstGeom prst="rect">
                      <a:avLst/>
                    </a:prstGeom>
                    <a:noFill/>
                    <a:ln>
                      <a:noFill/>
                    </a:ln>
                  </pic:spPr>
                </pic:pic>
              </a:graphicData>
            </a:graphic>
          </wp:inline>
        </w:drawing>
      </w:r>
    </w:p>
    <w:p w14:paraId="69FF701A" w14:textId="77777777" w:rsidR="004517B4" w:rsidRPr="00163D2B" w:rsidRDefault="004517B4" w:rsidP="004517B4">
      <w:pPr>
        <w:jc w:val="left"/>
        <w:rPr>
          <w:rFonts w:asciiTheme="minorHAnsi" w:eastAsia="Arial" w:hAnsiTheme="minorHAnsi" w:cstheme="minorHAnsi"/>
          <w:color w:val="000000"/>
          <w:spacing w:val="-3"/>
          <w:sz w:val="20"/>
        </w:rPr>
      </w:pPr>
      <w:r w:rsidRPr="00163D2B">
        <w:rPr>
          <w:rFonts w:asciiTheme="minorHAnsi" w:eastAsia="Arial" w:hAnsiTheme="minorHAnsi" w:cstheme="minorHAnsi"/>
          <w:b/>
          <w:color w:val="000000"/>
          <w:spacing w:val="-3"/>
          <w:sz w:val="20"/>
        </w:rPr>
        <w:t xml:space="preserve">Note:  </w:t>
      </w:r>
      <w:r w:rsidRPr="00163D2B">
        <w:rPr>
          <w:rFonts w:asciiTheme="minorHAnsi" w:eastAsia="Arial" w:hAnsiTheme="minorHAnsi" w:cstheme="minorHAnsi"/>
          <w:color w:val="000000"/>
          <w:spacing w:val="-3"/>
          <w:sz w:val="20"/>
        </w:rPr>
        <w:t>Chart image unsuitable for navigation</w:t>
      </w:r>
    </w:p>
    <w:p w14:paraId="2C2D4B99" w14:textId="57B9F472" w:rsidR="00051765" w:rsidRPr="005111B1" w:rsidRDefault="00EB6B5B" w:rsidP="00EB6B5B">
      <w:pPr>
        <w:pStyle w:val="Heading2"/>
        <w:rPr>
          <w:rFonts w:eastAsia="Times New Roman"/>
          <w:color w:val="000000"/>
          <w:sz w:val="24"/>
        </w:rPr>
      </w:pPr>
      <w:bookmarkStart w:id="23" w:name="_Toc57119995"/>
      <w:r w:rsidRPr="005111B1">
        <w:rPr>
          <w:rFonts w:eastAsia="Arial"/>
        </w:rPr>
        <w:lastRenderedPageBreak/>
        <w:t xml:space="preserve">Appendix </w:t>
      </w:r>
      <w:r w:rsidR="009665D0">
        <w:rPr>
          <w:rFonts w:eastAsia="Arial"/>
        </w:rPr>
        <w:t>4</w:t>
      </w:r>
      <w:r>
        <w:rPr>
          <w:rFonts w:eastAsia="Arial"/>
        </w:rPr>
        <w:t xml:space="preserve"> – </w:t>
      </w:r>
      <w:proofErr w:type="spellStart"/>
      <w:r>
        <w:rPr>
          <w:rFonts w:eastAsia="Arial"/>
        </w:rPr>
        <w:t>Breaksea</w:t>
      </w:r>
      <w:proofErr w:type="spellEnd"/>
      <w:r>
        <w:rPr>
          <w:rFonts w:eastAsia="Arial"/>
        </w:rPr>
        <w:t>/Dusky Sound Pilotage Area</w:t>
      </w:r>
      <w:bookmarkEnd w:id="23"/>
    </w:p>
    <w:p w14:paraId="40E6F35A" w14:textId="540B1776" w:rsidR="009C0BCD" w:rsidRDefault="009C0BCD" w:rsidP="00220BA3">
      <w:pPr>
        <w:textAlignment w:val="baseline"/>
        <w:rPr>
          <w:rFonts w:asciiTheme="minorHAnsi" w:eastAsia="Times New Roman" w:hAnsiTheme="minorHAnsi" w:cstheme="minorHAnsi"/>
          <w:color w:val="000000"/>
          <w:sz w:val="24"/>
        </w:rPr>
      </w:pPr>
    </w:p>
    <w:p w14:paraId="488FE102" w14:textId="52B7ED15" w:rsidR="00EB6B5B" w:rsidRPr="005111B1" w:rsidRDefault="00EB6B5B" w:rsidP="00220BA3">
      <w:pPr>
        <w:textAlignment w:val="baseline"/>
        <w:rPr>
          <w:rFonts w:asciiTheme="minorHAnsi" w:eastAsia="Times New Roman" w:hAnsiTheme="minorHAnsi" w:cstheme="minorHAnsi"/>
          <w:color w:val="000000"/>
          <w:sz w:val="24"/>
        </w:rPr>
      </w:pPr>
      <w:r>
        <w:rPr>
          <w:rFonts w:asciiTheme="minorHAnsi" w:eastAsia="Times New Roman" w:hAnsiTheme="minorHAnsi" w:cstheme="minorHAnsi"/>
          <w:noProof/>
          <w:color w:val="000000"/>
          <w:sz w:val="24"/>
          <w:lang w:val="en-NZ" w:eastAsia="en-NZ"/>
        </w:rPr>
        <w:drawing>
          <wp:inline distT="0" distB="0" distL="0" distR="0" wp14:anchorId="750F12EC" wp14:editId="4AF422E3">
            <wp:extent cx="6220177" cy="4428876"/>
            <wp:effectExtent l="0" t="0" r="0" b="0"/>
            <wp:docPr id="7" name="Picture 7" descr="Chart 4 Breaksea Sound, Dusky Sound and Acheron Pa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 4 Breaksea Sound, Dusky Sound and Acheron Pass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22649" cy="4430636"/>
                    </a:xfrm>
                    <a:prstGeom prst="rect">
                      <a:avLst/>
                    </a:prstGeom>
                    <a:noFill/>
                    <a:ln>
                      <a:noFill/>
                    </a:ln>
                  </pic:spPr>
                </pic:pic>
              </a:graphicData>
            </a:graphic>
          </wp:inline>
        </w:drawing>
      </w:r>
    </w:p>
    <w:p w14:paraId="3280AF48" w14:textId="77777777" w:rsidR="00EB6B5B" w:rsidRPr="00163D2B" w:rsidRDefault="00EB6B5B" w:rsidP="00EB6B5B">
      <w:pPr>
        <w:jc w:val="left"/>
        <w:rPr>
          <w:rFonts w:asciiTheme="minorHAnsi" w:eastAsia="Arial" w:hAnsiTheme="minorHAnsi" w:cstheme="minorHAnsi"/>
          <w:color w:val="000000"/>
          <w:spacing w:val="-3"/>
          <w:sz w:val="20"/>
        </w:rPr>
      </w:pPr>
      <w:r w:rsidRPr="00163D2B">
        <w:rPr>
          <w:rFonts w:asciiTheme="minorHAnsi" w:eastAsia="Arial" w:hAnsiTheme="minorHAnsi" w:cstheme="minorHAnsi"/>
          <w:b/>
          <w:color w:val="000000"/>
          <w:spacing w:val="-3"/>
          <w:sz w:val="20"/>
        </w:rPr>
        <w:t xml:space="preserve">Note:  </w:t>
      </w:r>
      <w:r w:rsidRPr="00163D2B">
        <w:rPr>
          <w:rFonts w:asciiTheme="minorHAnsi" w:eastAsia="Arial" w:hAnsiTheme="minorHAnsi" w:cstheme="minorHAnsi"/>
          <w:color w:val="000000"/>
          <w:spacing w:val="-3"/>
          <w:sz w:val="20"/>
        </w:rPr>
        <w:t>Chart image unsuitable for navigation</w:t>
      </w:r>
    </w:p>
    <w:p w14:paraId="416F46F0" w14:textId="77777777" w:rsidR="00EB6B5B" w:rsidRDefault="00EB6B5B">
      <w:pPr>
        <w:jc w:val="left"/>
        <w:rPr>
          <w:rFonts w:asciiTheme="minorHAnsi" w:eastAsia="Times New Roman" w:hAnsiTheme="minorHAnsi" w:cstheme="minorHAnsi"/>
          <w:color w:val="000000"/>
          <w:sz w:val="24"/>
        </w:rPr>
      </w:pPr>
    </w:p>
    <w:p w14:paraId="7420A912" w14:textId="1CECBF30" w:rsidR="00EB6B5B" w:rsidRDefault="00EB6B5B">
      <w:pPr>
        <w:jc w:val="left"/>
        <w:rPr>
          <w:rFonts w:asciiTheme="minorHAnsi" w:eastAsia="Times New Roman" w:hAnsiTheme="minorHAnsi" w:cstheme="minorHAnsi"/>
          <w:color w:val="000000"/>
          <w:sz w:val="24"/>
        </w:rPr>
      </w:pPr>
      <w:r>
        <w:rPr>
          <w:rFonts w:asciiTheme="minorHAnsi" w:eastAsia="Times New Roman" w:hAnsiTheme="minorHAnsi" w:cstheme="minorHAnsi"/>
          <w:color w:val="000000"/>
          <w:sz w:val="24"/>
        </w:rPr>
        <w:br w:type="page"/>
      </w:r>
    </w:p>
    <w:p w14:paraId="1FDC2755" w14:textId="1F3DD6A3" w:rsidR="00547358" w:rsidRPr="005111B1" w:rsidRDefault="00547358" w:rsidP="00220BA3">
      <w:pPr>
        <w:ind w:left="3600"/>
        <w:textAlignment w:val="baseline"/>
        <w:rPr>
          <w:rFonts w:asciiTheme="minorHAnsi" w:eastAsia="Arial" w:hAnsiTheme="minorHAnsi" w:cstheme="minorHAnsi"/>
          <w:color w:val="000000"/>
          <w:spacing w:val="-4"/>
          <w:sz w:val="20"/>
        </w:rPr>
      </w:pPr>
    </w:p>
    <w:p w14:paraId="53EEB87C" w14:textId="50EB5405" w:rsidR="009C0BCD" w:rsidRDefault="009665D0" w:rsidP="00EB6B5B">
      <w:pPr>
        <w:pStyle w:val="Heading2"/>
        <w:rPr>
          <w:rFonts w:eastAsia="Arial"/>
        </w:rPr>
      </w:pPr>
      <w:bookmarkStart w:id="24" w:name="_Toc57119996"/>
      <w:r>
        <w:rPr>
          <w:rFonts w:eastAsia="Arial"/>
        </w:rPr>
        <w:t>Appendix 5</w:t>
      </w:r>
      <w:r w:rsidR="00EB6B5B" w:rsidRPr="005111B1">
        <w:rPr>
          <w:rFonts w:eastAsia="Arial"/>
        </w:rPr>
        <w:t xml:space="preserve"> – Stewart Island Pilotage</w:t>
      </w:r>
      <w:r w:rsidR="00EB6B5B">
        <w:rPr>
          <w:rFonts w:eastAsia="Arial"/>
        </w:rPr>
        <w:t xml:space="preserve"> Area</w:t>
      </w:r>
      <w:bookmarkEnd w:id="24"/>
    </w:p>
    <w:p w14:paraId="50E31B09" w14:textId="17228FD4" w:rsidR="00EB6B5B" w:rsidRDefault="00EB6B5B" w:rsidP="00EB6B5B"/>
    <w:p w14:paraId="23F46653" w14:textId="72063B5E" w:rsidR="00EB6B5B" w:rsidRDefault="00EB6B5B" w:rsidP="00EB6B5B">
      <w:r>
        <w:rPr>
          <w:rFonts w:asciiTheme="minorHAnsi" w:eastAsia="Times New Roman" w:hAnsiTheme="minorHAnsi" w:cstheme="minorHAnsi"/>
          <w:noProof/>
          <w:color w:val="000000"/>
          <w:sz w:val="24"/>
          <w:lang w:val="en-NZ" w:eastAsia="en-NZ"/>
        </w:rPr>
        <w:drawing>
          <wp:inline distT="0" distB="0" distL="0" distR="0" wp14:anchorId="74206E58" wp14:editId="1B362713">
            <wp:extent cx="5732780" cy="4055110"/>
            <wp:effectExtent l="0" t="0" r="1270" b="2540"/>
            <wp:docPr id="3" name="Picture 3" descr="Chart 5 - Halfmoon Bay and Paterson In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5 - Halfmoon Bay and Paterson Inle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2780" cy="4055110"/>
                    </a:xfrm>
                    <a:prstGeom prst="rect">
                      <a:avLst/>
                    </a:prstGeom>
                    <a:noFill/>
                    <a:ln>
                      <a:noFill/>
                    </a:ln>
                  </pic:spPr>
                </pic:pic>
              </a:graphicData>
            </a:graphic>
          </wp:inline>
        </w:drawing>
      </w:r>
    </w:p>
    <w:p w14:paraId="482C86C8" w14:textId="77777777" w:rsidR="00EB6B5B" w:rsidRPr="00163D2B" w:rsidRDefault="00EB6B5B" w:rsidP="00EB6B5B">
      <w:pPr>
        <w:jc w:val="left"/>
        <w:rPr>
          <w:rFonts w:asciiTheme="minorHAnsi" w:eastAsia="Arial" w:hAnsiTheme="minorHAnsi" w:cstheme="minorHAnsi"/>
          <w:color w:val="000000"/>
          <w:spacing w:val="-3"/>
          <w:sz w:val="20"/>
        </w:rPr>
      </w:pPr>
      <w:r w:rsidRPr="00163D2B">
        <w:rPr>
          <w:rFonts w:asciiTheme="minorHAnsi" w:eastAsia="Arial" w:hAnsiTheme="minorHAnsi" w:cstheme="minorHAnsi"/>
          <w:b/>
          <w:color w:val="000000"/>
          <w:spacing w:val="-3"/>
          <w:sz w:val="20"/>
        </w:rPr>
        <w:t xml:space="preserve">Note:  </w:t>
      </w:r>
      <w:r w:rsidRPr="00163D2B">
        <w:rPr>
          <w:rFonts w:asciiTheme="minorHAnsi" w:eastAsia="Arial" w:hAnsiTheme="minorHAnsi" w:cstheme="minorHAnsi"/>
          <w:color w:val="000000"/>
          <w:spacing w:val="-3"/>
          <w:sz w:val="20"/>
        </w:rPr>
        <w:t>Chart image unsuitable for navigation</w:t>
      </w:r>
    </w:p>
    <w:p w14:paraId="5E696E10" w14:textId="77777777" w:rsidR="00EB6B5B" w:rsidRPr="00EB6B5B" w:rsidRDefault="00EB6B5B" w:rsidP="00EB6B5B"/>
    <w:sectPr w:rsidR="00EB6B5B" w:rsidRPr="00EB6B5B" w:rsidSect="007E30B5">
      <w:pgSz w:w="11909" w:h="16838" w:code="9"/>
      <w:pgMar w:top="1418" w:right="1418" w:bottom="1418"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3C90A" w14:textId="77777777" w:rsidR="003817A2" w:rsidRDefault="003817A2" w:rsidP="0019498C">
      <w:r>
        <w:separator/>
      </w:r>
    </w:p>
  </w:endnote>
  <w:endnote w:type="continuationSeparator" w:id="0">
    <w:p w14:paraId="2CB69B2F" w14:textId="77777777" w:rsidR="003817A2" w:rsidRDefault="003817A2" w:rsidP="00194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F1DBE" w14:textId="1EE70DC9" w:rsidR="00F577DC" w:rsidRPr="00EB6B5B" w:rsidRDefault="00F577DC" w:rsidP="00EB6B5B">
    <w:pPr>
      <w:pStyle w:val="Footer"/>
      <w:jc w:val="right"/>
      <w:rPr>
        <w:sz w:val="18"/>
        <w:szCs w:val="18"/>
      </w:rPr>
    </w:pPr>
    <w:r w:rsidRPr="00EB6B5B">
      <w:rPr>
        <w:sz w:val="18"/>
        <w:szCs w:val="18"/>
      </w:rPr>
      <w:t xml:space="preserve">Page </w:t>
    </w:r>
    <w:r w:rsidRPr="00EB6B5B">
      <w:rPr>
        <w:sz w:val="18"/>
        <w:szCs w:val="18"/>
      </w:rPr>
      <w:fldChar w:fldCharType="begin"/>
    </w:r>
    <w:r w:rsidRPr="00EB6B5B">
      <w:rPr>
        <w:sz w:val="18"/>
        <w:szCs w:val="18"/>
      </w:rPr>
      <w:instrText xml:space="preserve"> PAGE   \* MERGEFORMAT </w:instrText>
    </w:r>
    <w:r w:rsidRPr="00EB6B5B">
      <w:rPr>
        <w:sz w:val="18"/>
        <w:szCs w:val="18"/>
      </w:rPr>
      <w:fldChar w:fldCharType="separate"/>
    </w:r>
    <w:r w:rsidR="00E42985">
      <w:rPr>
        <w:noProof/>
        <w:sz w:val="18"/>
        <w:szCs w:val="18"/>
      </w:rPr>
      <w:t>21</w:t>
    </w:r>
    <w:r w:rsidRPr="00EB6B5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EE378" w14:textId="77777777" w:rsidR="003817A2" w:rsidRDefault="003817A2" w:rsidP="0019498C">
      <w:r>
        <w:separator/>
      </w:r>
    </w:p>
  </w:footnote>
  <w:footnote w:type="continuationSeparator" w:id="0">
    <w:p w14:paraId="615E5EBD" w14:textId="77777777" w:rsidR="003817A2" w:rsidRDefault="003817A2" w:rsidP="0019498C">
      <w:r>
        <w:continuationSeparator/>
      </w:r>
    </w:p>
  </w:footnote>
  <w:footnote w:id="1">
    <w:p w14:paraId="531DE0DF" w14:textId="167D2825" w:rsidR="00F577DC" w:rsidRPr="0019498C" w:rsidRDefault="00F577DC">
      <w:pPr>
        <w:pStyle w:val="FootnoteText"/>
        <w:rPr>
          <w:sz w:val="16"/>
          <w:lang w:val="en-NZ"/>
        </w:rPr>
      </w:pPr>
      <w:r w:rsidRPr="0019498C">
        <w:rPr>
          <w:rStyle w:val="FootnoteReference"/>
          <w:sz w:val="18"/>
        </w:rPr>
        <w:footnoteRef/>
      </w:r>
      <w:r w:rsidRPr="0019498C">
        <w:rPr>
          <w:sz w:val="18"/>
        </w:rPr>
        <w:t xml:space="preserve"> </w:t>
      </w:r>
      <w:r w:rsidRPr="0019498C">
        <w:rPr>
          <w:rFonts w:asciiTheme="minorHAnsi" w:eastAsia="Arial" w:hAnsiTheme="minorHAnsi" w:cstheme="minorHAnsi"/>
          <w:color w:val="000000"/>
          <w:sz w:val="18"/>
        </w:rPr>
        <w:t xml:space="preserve">The seaward limit of the territorial sea is approximately 12 nautical miles from shore. More precise limits may be found on the </w:t>
      </w:r>
      <w:r w:rsidRPr="0067090D">
        <w:rPr>
          <w:rFonts w:asciiTheme="minorHAnsi" w:eastAsia="Arial" w:hAnsiTheme="minorHAnsi" w:cstheme="minorHAnsi"/>
          <w:color w:val="000000"/>
          <w:sz w:val="18"/>
        </w:rPr>
        <w:t xml:space="preserve">website </w:t>
      </w:r>
      <w:r w:rsidRPr="0067090D">
        <w:rPr>
          <w:rFonts w:asciiTheme="minorHAnsi" w:eastAsia="Arial" w:hAnsiTheme="minorHAnsi" w:cstheme="minorHAnsi"/>
          <w:sz w:val="18"/>
        </w:rPr>
        <w:t xml:space="preserve">of Land Information New Zealand </w:t>
      </w:r>
      <w:r w:rsidRPr="0019498C">
        <w:rPr>
          <w:rFonts w:asciiTheme="minorHAnsi" w:eastAsia="Arial" w:hAnsiTheme="minorHAnsi" w:cstheme="minorHAnsi"/>
          <w:color w:val="000000"/>
          <w:sz w:val="18"/>
        </w:rPr>
        <w:t>(LINZ).</w:t>
      </w:r>
    </w:p>
  </w:footnote>
  <w:footnote w:id="2">
    <w:p w14:paraId="0CF6EEE4" w14:textId="0338581E" w:rsidR="00F577DC" w:rsidRPr="00616CAE" w:rsidRDefault="00F577DC" w:rsidP="00616CAE">
      <w:pPr>
        <w:textAlignment w:val="baseline"/>
        <w:rPr>
          <w:rFonts w:asciiTheme="minorHAnsi" w:hAnsiTheme="minorHAnsi" w:cstheme="minorHAnsi"/>
          <w:lang w:val="en-NZ"/>
        </w:rPr>
      </w:pPr>
      <w:r w:rsidRPr="00616CAE">
        <w:rPr>
          <w:rStyle w:val="FootnoteReference"/>
          <w:rFonts w:asciiTheme="minorHAnsi" w:hAnsiTheme="minorHAnsi" w:cstheme="minorHAnsi"/>
        </w:rPr>
        <w:footnoteRef/>
      </w:r>
      <w:r w:rsidRPr="00616CAE">
        <w:rPr>
          <w:rFonts w:asciiTheme="minorHAnsi" w:hAnsiTheme="minorHAnsi" w:cstheme="minorHAnsi"/>
        </w:rPr>
        <w:t xml:space="preserve"> </w:t>
      </w:r>
      <w:r w:rsidRPr="00616CAE">
        <w:rPr>
          <w:rFonts w:asciiTheme="minorHAnsi" w:eastAsia="Arial" w:hAnsiTheme="minorHAnsi" w:cstheme="minorHAnsi"/>
          <w:color w:val="000000"/>
          <w:spacing w:val="-12"/>
          <w:sz w:val="18"/>
          <w:szCs w:val="18"/>
        </w:rPr>
        <w:t xml:space="preserve">All berths, wharfs and channels within pilotage areas are assessed within an international standard for the maximum size of vessel permitted to navigate within them (swing circle 1.8 x vessel length, channel 3 x maximum beam, minimum under keel clearance (UKC) 10% draft). The criteria in 6.3 </w:t>
      </w:r>
      <w:r>
        <w:rPr>
          <w:rFonts w:asciiTheme="minorHAnsi" w:eastAsia="Arial" w:hAnsiTheme="minorHAnsi" w:cstheme="minorHAnsi"/>
          <w:color w:val="000000"/>
          <w:spacing w:val="-12"/>
          <w:sz w:val="18"/>
          <w:szCs w:val="18"/>
        </w:rPr>
        <w:t>(</w:t>
      </w:r>
      <w:r w:rsidRPr="00616CAE">
        <w:rPr>
          <w:rFonts w:asciiTheme="minorHAnsi" w:eastAsia="Arial" w:hAnsiTheme="minorHAnsi" w:cstheme="minorHAnsi"/>
          <w:color w:val="000000"/>
          <w:spacing w:val="-12"/>
          <w:sz w:val="18"/>
          <w:szCs w:val="18"/>
        </w:rPr>
        <w:t>3)</w:t>
      </w:r>
      <w:r>
        <w:rPr>
          <w:rFonts w:asciiTheme="minorHAnsi" w:eastAsia="Arial" w:hAnsiTheme="minorHAnsi" w:cstheme="minorHAnsi"/>
          <w:color w:val="000000"/>
          <w:spacing w:val="-12"/>
          <w:sz w:val="18"/>
          <w:szCs w:val="18"/>
        </w:rPr>
        <w:t>(</w:t>
      </w:r>
      <w:r w:rsidRPr="00616CAE">
        <w:rPr>
          <w:rFonts w:asciiTheme="minorHAnsi" w:eastAsia="Arial" w:hAnsiTheme="minorHAnsi" w:cstheme="minorHAnsi"/>
          <w:color w:val="000000"/>
          <w:spacing w:val="-12"/>
          <w:sz w:val="18"/>
          <w:szCs w:val="18"/>
        </w:rPr>
        <w:t>a) set out the maximum vessel sizes for each area based on the above standard and current control measures as set down in the pilot or pilot exempt master operating procedure.</w:t>
      </w:r>
    </w:p>
  </w:footnote>
  <w:footnote w:id="3">
    <w:p w14:paraId="3A754D40" w14:textId="083157F1" w:rsidR="00F577DC" w:rsidRPr="00616CAE" w:rsidRDefault="00F577DC">
      <w:pPr>
        <w:pStyle w:val="FootnoteText"/>
        <w:rPr>
          <w:rFonts w:asciiTheme="minorHAnsi" w:hAnsiTheme="minorHAnsi" w:cstheme="minorHAnsi"/>
          <w:sz w:val="18"/>
          <w:lang w:val="en-NZ"/>
        </w:rPr>
      </w:pPr>
      <w:r w:rsidRPr="00616CAE">
        <w:rPr>
          <w:rStyle w:val="FootnoteReference"/>
          <w:rFonts w:asciiTheme="minorHAnsi" w:hAnsiTheme="minorHAnsi" w:cstheme="minorHAnsi"/>
          <w:sz w:val="18"/>
        </w:rPr>
        <w:footnoteRef/>
      </w:r>
      <w:r w:rsidRPr="00616CAE">
        <w:rPr>
          <w:rFonts w:asciiTheme="minorHAnsi" w:hAnsiTheme="minorHAnsi" w:cstheme="minorHAnsi"/>
          <w:sz w:val="18"/>
        </w:rPr>
        <w:t xml:space="preserve"> </w:t>
      </w:r>
      <w:r w:rsidRPr="00616CAE">
        <w:rPr>
          <w:rFonts w:asciiTheme="minorHAnsi" w:eastAsia="Arial" w:hAnsiTheme="minorHAnsi" w:cstheme="minorHAnsi"/>
          <w:color w:val="000000"/>
          <w:spacing w:val="-9"/>
          <w:sz w:val="18"/>
        </w:rPr>
        <w:t>For the sake of clarity, a “guideline” is a recommendation of best practice that is generally expected to be followed although has a reasonable allowance for pragmatic flexibility within the bounds of the exercise of sound professional judgement. This is to be compared with a “procedure”, which must be followed except in extenuating cases where the express permission of the Harbourmaster for any requested deviation from the procedure has been granted.</w:t>
      </w:r>
    </w:p>
  </w:footnote>
  <w:footnote w:id="4">
    <w:p w14:paraId="0297BF4E" w14:textId="47E25E30" w:rsidR="00F577DC" w:rsidRPr="00B329E7" w:rsidRDefault="00F577DC" w:rsidP="00B329E7">
      <w:pPr>
        <w:pStyle w:val="FootnoteText"/>
        <w:rPr>
          <w:sz w:val="18"/>
          <w:lang w:val="en-NZ"/>
        </w:rPr>
      </w:pPr>
      <w:r w:rsidRPr="00B329E7">
        <w:rPr>
          <w:rStyle w:val="FootnoteReference"/>
          <w:sz w:val="18"/>
        </w:rPr>
        <w:footnoteRef/>
      </w:r>
      <w:r w:rsidRPr="00B329E7">
        <w:rPr>
          <w:sz w:val="18"/>
        </w:rPr>
        <w:t xml:space="preserve"> </w:t>
      </w:r>
      <w:r w:rsidRPr="00B329E7">
        <w:rPr>
          <w:rFonts w:asciiTheme="minorHAnsi" w:eastAsia="Arial" w:hAnsiTheme="minorHAnsi" w:cstheme="minorHAnsi"/>
          <w:color w:val="000000"/>
          <w:sz w:val="18"/>
        </w:rPr>
        <w:t xml:space="preserve">All Pilot </w:t>
      </w:r>
      <w:proofErr w:type="spellStart"/>
      <w:r w:rsidRPr="00B329E7">
        <w:rPr>
          <w:rFonts w:asciiTheme="minorHAnsi" w:eastAsia="Arial" w:hAnsiTheme="minorHAnsi" w:cstheme="minorHAnsi"/>
          <w:color w:val="000000"/>
          <w:sz w:val="18"/>
        </w:rPr>
        <w:t>Licences</w:t>
      </w:r>
      <w:proofErr w:type="spellEnd"/>
      <w:r w:rsidRPr="00B329E7">
        <w:rPr>
          <w:rFonts w:asciiTheme="minorHAnsi" w:eastAsia="Arial" w:hAnsiTheme="minorHAnsi" w:cstheme="minorHAnsi"/>
          <w:color w:val="000000"/>
          <w:sz w:val="18"/>
        </w:rPr>
        <w:t xml:space="preserve"> and Pilotage Exemption Certificates are subject to annual currency requirements. These include medical fi</w:t>
      </w:r>
      <w:r>
        <w:rPr>
          <w:rFonts w:asciiTheme="minorHAnsi" w:eastAsia="Arial" w:hAnsiTheme="minorHAnsi" w:cstheme="minorHAnsi"/>
          <w:color w:val="000000"/>
          <w:sz w:val="18"/>
        </w:rPr>
        <w:t>tness; on</w:t>
      </w:r>
      <w:r w:rsidRPr="00B329E7">
        <w:rPr>
          <w:rFonts w:asciiTheme="minorHAnsi" w:eastAsia="Arial" w:hAnsiTheme="minorHAnsi" w:cstheme="minorHAnsi"/>
          <w:color w:val="000000"/>
          <w:sz w:val="18"/>
        </w:rPr>
        <w:t xml:space="preserve">going training; assessment by a Pilot; and </w:t>
      </w:r>
      <w:proofErr w:type="gramStart"/>
      <w:r w:rsidRPr="00B329E7">
        <w:rPr>
          <w:rFonts w:asciiTheme="minorHAnsi" w:eastAsia="Arial" w:hAnsiTheme="minorHAnsi" w:cstheme="minorHAnsi"/>
          <w:color w:val="000000"/>
          <w:sz w:val="18"/>
        </w:rPr>
        <w:t>a number of</w:t>
      </w:r>
      <w:proofErr w:type="gramEnd"/>
      <w:r w:rsidRPr="00B329E7">
        <w:rPr>
          <w:rFonts w:asciiTheme="minorHAnsi" w:eastAsia="Arial" w:hAnsiTheme="minorHAnsi" w:cstheme="minorHAnsi"/>
          <w:color w:val="000000"/>
          <w:sz w:val="18"/>
        </w:rPr>
        <w:t xml:space="preserve"> local transits.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0EF"/>
    <w:multiLevelType w:val="multilevel"/>
    <w:tmpl w:val="9A72763A"/>
    <w:lvl w:ilvl="0">
      <w:start w:val="1"/>
      <w:numFmt w:val="decimal"/>
      <w:lvlText w:val="%1."/>
      <w:lvlJc w:val="left"/>
      <w:pPr>
        <w:tabs>
          <w:tab w:val="left" w:pos="360"/>
        </w:tabs>
        <w:ind w:left="720"/>
      </w:pPr>
      <w:rPr>
        <w:rFonts w:ascii="Calibri" w:hAnsi="Calibri" w:hint="default"/>
        <w:b w:val="0"/>
        <w:i w:val="0"/>
        <w:strike w:val="0"/>
        <w:color w:val="000000"/>
        <w:spacing w:val="0"/>
        <w:w w:val="100"/>
        <w:sz w:val="22"/>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B0C1F"/>
    <w:multiLevelType w:val="multilevel"/>
    <w:tmpl w:val="4280AAAC"/>
    <w:lvl w:ilvl="0">
      <w:start w:val="1"/>
      <w:numFmt w:val="lowerRoman"/>
      <w:lvlText w:val="(%1)"/>
      <w:lvlJc w:val="left"/>
      <w:pPr>
        <w:tabs>
          <w:tab w:val="left" w:pos="216"/>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546916"/>
    <w:multiLevelType w:val="hybridMultilevel"/>
    <w:tmpl w:val="5D26F64C"/>
    <w:lvl w:ilvl="0" w:tplc="9620C412">
      <w:start w:val="1"/>
      <w:numFmt w:val="lowerLetter"/>
      <w:lvlText w:val="(%1)"/>
      <w:lvlJc w:val="left"/>
      <w:pPr>
        <w:ind w:left="2631" w:hanging="360"/>
      </w:pPr>
      <w:rPr>
        <w:rFonts w:hint="default"/>
        <w:i w:val="0"/>
      </w:rPr>
    </w:lvl>
    <w:lvl w:ilvl="1" w:tplc="14090019" w:tentative="1">
      <w:start w:val="1"/>
      <w:numFmt w:val="lowerLetter"/>
      <w:lvlText w:val="%2."/>
      <w:lvlJc w:val="left"/>
      <w:pPr>
        <w:ind w:left="3351" w:hanging="360"/>
      </w:pPr>
    </w:lvl>
    <w:lvl w:ilvl="2" w:tplc="1409001B" w:tentative="1">
      <w:start w:val="1"/>
      <w:numFmt w:val="lowerRoman"/>
      <w:lvlText w:val="%3."/>
      <w:lvlJc w:val="right"/>
      <w:pPr>
        <w:ind w:left="4071" w:hanging="180"/>
      </w:pPr>
    </w:lvl>
    <w:lvl w:ilvl="3" w:tplc="1409000F" w:tentative="1">
      <w:start w:val="1"/>
      <w:numFmt w:val="decimal"/>
      <w:lvlText w:val="%4."/>
      <w:lvlJc w:val="left"/>
      <w:pPr>
        <w:ind w:left="4791" w:hanging="360"/>
      </w:pPr>
    </w:lvl>
    <w:lvl w:ilvl="4" w:tplc="14090019" w:tentative="1">
      <w:start w:val="1"/>
      <w:numFmt w:val="lowerLetter"/>
      <w:lvlText w:val="%5."/>
      <w:lvlJc w:val="left"/>
      <w:pPr>
        <w:ind w:left="5511" w:hanging="360"/>
      </w:pPr>
    </w:lvl>
    <w:lvl w:ilvl="5" w:tplc="1409001B" w:tentative="1">
      <w:start w:val="1"/>
      <w:numFmt w:val="lowerRoman"/>
      <w:lvlText w:val="%6."/>
      <w:lvlJc w:val="right"/>
      <w:pPr>
        <w:ind w:left="6231" w:hanging="180"/>
      </w:pPr>
    </w:lvl>
    <w:lvl w:ilvl="6" w:tplc="1409000F" w:tentative="1">
      <w:start w:val="1"/>
      <w:numFmt w:val="decimal"/>
      <w:lvlText w:val="%7."/>
      <w:lvlJc w:val="left"/>
      <w:pPr>
        <w:ind w:left="6951" w:hanging="360"/>
      </w:pPr>
    </w:lvl>
    <w:lvl w:ilvl="7" w:tplc="14090019" w:tentative="1">
      <w:start w:val="1"/>
      <w:numFmt w:val="lowerLetter"/>
      <w:lvlText w:val="%8."/>
      <w:lvlJc w:val="left"/>
      <w:pPr>
        <w:ind w:left="7671" w:hanging="360"/>
      </w:pPr>
    </w:lvl>
    <w:lvl w:ilvl="8" w:tplc="1409001B" w:tentative="1">
      <w:start w:val="1"/>
      <w:numFmt w:val="lowerRoman"/>
      <w:lvlText w:val="%9."/>
      <w:lvlJc w:val="right"/>
      <w:pPr>
        <w:ind w:left="8391" w:hanging="180"/>
      </w:pPr>
    </w:lvl>
  </w:abstractNum>
  <w:abstractNum w:abstractNumId="3" w15:restartNumberingAfterBreak="0">
    <w:nsid w:val="05AD7FF6"/>
    <w:multiLevelType w:val="multilevel"/>
    <w:tmpl w:val="C6F074E4"/>
    <w:lvl w:ilvl="0">
      <w:start w:val="1"/>
      <w:numFmt w:val="decimal"/>
      <w:lvlText w:val="%1)"/>
      <w:lvlJc w:val="left"/>
      <w:pPr>
        <w:tabs>
          <w:tab w:val="left" w:pos="360"/>
        </w:tabs>
        <w:ind w:left="720"/>
      </w:pPr>
      <w:rPr>
        <w:rFonts w:ascii="Arial" w:eastAsia="Arial" w:hAnsi="Arial"/>
        <w:strike w:val="0"/>
        <w:color w:val="00AFEF"/>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09255A"/>
    <w:multiLevelType w:val="multilevel"/>
    <w:tmpl w:val="638ED89E"/>
    <w:lvl w:ilvl="0">
      <w:start w:val="1"/>
      <w:numFmt w:val="lowerRoman"/>
      <w:lvlText w:val="(%1)"/>
      <w:lvlJc w:val="left"/>
      <w:pPr>
        <w:tabs>
          <w:tab w:val="left" w:pos="288"/>
        </w:tabs>
        <w:ind w:left="720"/>
      </w:pPr>
      <w:rPr>
        <w:rFonts w:hint="default"/>
        <w:strike w:val="0"/>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4F0DB3"/>
    <w:multiLevelType w:val="multilevel"/>
    <w:tmpl w:val="A282DE16"/>
    <w:lvl w:ilvl="0">
      <w:start w:val="1"/>
      <w:numFmt w:val="decimal"/>
      <w:lvlText w:val="%1."/>
      <w:lvlJc w:val="left"/>
      <w:pPr>
        <w:tabs>
          <w:tab w:val="left" w:pos="350"/>
        </w:tabs>
        <w:ind w:left="710"/>
      </w:pPr>
      <w:rPr>
        <w:rFonts w:ascii="Calibri" w:hAnsi="Calibri" w:hint="default"/>
        <w:b w:val="0"/>
        <w:i w:val="0"/>
        <w:strike w:val="0"/>
        <w:color w:val="000000"/>
        <w:spacing w:val="-1"/>
        <w:w w:val="100"/>
        <w:sz w:val="22"/>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21098A"/>
    <w:multiLevelType w:val="multilevel"/>
    <w:tmpl w:val="38D4AE86"/>
    <w:lvl w:ilvl="0">
      <w:start w:val="1"/>
      <w:numFmt w:val="lowerRoman"/>
      <w:lvlText w:val="(%1)"/>
      <w:lvlJc w:val="left"/>
      <w:pPr>
        <w:tabs>
          <w:tab w:val="left" w:pos="216"/>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AD5928"/>
    <w:multiLevelType w:val="multilevel"/>
    <w:tmpl w:val="3190D380"/>
    <w:lvl w:ilvl="0">
      <w:start w:val="1"/>
      <w:numFmt w:val="lowerRoman"/>
      <w:lvlText w:val="(%1)"/>
      <w:lvlJc w:val="left"/>
      <w:pPr>
        <w:tabs>
          <w:tab w:val="left" w:pos="288"/>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124EFA"/>
    <w:multiLevelType w:val="multilevel"/>
    <w:tmpl w:val="05DAC9AE"/>
    <w:lvl w:ilvl="0">
      <w:start w:val="1"/>
      <w:numFmt w:val="lowerRoman"/>
      <w:lvlText w:val="(%1)"/>
      <w:lvlJc w:val="left"/>
      <w:pPr>
        <w:tabs>
          <w:tab w:val="left" w:pos="360"/>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2447BF0"/>
    <w:multiLevelType w:val="multilevel"/>
    <w:tmpl w:val="0874CC8C"/>
    <w:lvl w:ilvl="0">
      <w:start w:val="1"/>
      <w:numFmt w:val="decimal"/>
      <w:lvlText w:val="(%1)"/>
      <w:lvlJc w:val="left"/>
      <w:pPr>
        <w:tabs>
          <w:tab w:val="left" w:pos="288"/>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D267F7"/>
    <w:multiLevelType w:val="multilevel"/>
    <w:tmpl w:val="6C7AF5FE"/>
    <w:lvl w:ilvl="0">
      <w:start w:val="1"/>
      <w:numFmt w:val="lowerRoman"/>
      <w:lvlText w:val="(%1)"/>
      <w:lvlJc w:val="left"/>
      <w:pPr>
        <w:tabs>
          <w:tab w:val="left" w:pos="360"/>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6766B"/>
    <w:multiLevelType w:val="hybridMultilevel"/>
    <w:tmpl w:val="6F6CE012"/>
    <w:lvl w:ilvl="0" w:tplc="142E7916">
      <w:start w:val="1"/>
      <w:numFmt w:val="decimal"/>
      <w:lvlText w:val="%1."/>
      <w:lvlJc w:val="left"/>
      <w:pPr>
        <w:ind w:left="1287" w:hanging="360"/>
      </w:pPr>
      <w:rPr>
        <w:rFonts w:ascii="Calibri" w:hAnsi="Calibri" w:hint="default"/>
        <w:b w:val="0"/>
        <w:i w:val="0"/>
        <w:sz w:val="22"/>
        <w:szCs w:val="24"/>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2" w15:restartNumberingAfterBreak="0">
    <w:nsid w:val="16870019"/>
    <w:multiLevelType w:val="multilevel"/>
    <w:tmpl w:val="BD1A03FA"/>
    <w:lvl w:ilvl="0">
      <w:start w:val="1"/>
      <w:numFmt w:val="lowerLetter"/>
      <w:lvlText w:val="(%1)"/>
      <w:lvlJc w:val="left"/>
      <w:pPr>
        <w:tabs>
          <w:tab w:val="left" w:pos="360"/>
        </w:tabs>
        <w:ind w:left="720"/>
      </w:pPr>
      <w:rPr>
        <w:rFonts w:ascii="Calibri" w:hAnsi="Calibri" w:cs="Times New Roman"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E973B2"/>
    <w:multiLevelType w:val="hybridMultilevel"/>
    <w:tmpl w:val="A2EA632C"/>
    <w:lvl w:ilvl="0" w:tplc="142E7916">
      <w:start w:val="1"/>
      <w:numFmt w:val="decimal"/>
      <w:lvlText w:val="%1."/>
      <w:lvlJc w:val="left"/>
      <w:pPr>
        <w:ind w:left="1287" w:hanging="360"/>
      </w:pPr>
      <w:rPr>
        <w:rFonts w:ascii="Calibri" w:hAnsi="Calibri" w:hint="default"/>
        <w:b w:val="0"/>
        <w:i w:val="0"/>
        <w:sz w:val="22"/>
        <w:szCs w:val="24"/>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4" w15:restartNumberingAfterBreak="0">
    <w:nsid w:val="244B19F9"/>
    <w:multiLevelType w:val="hybridMultilevel"/>
    <w:tmpl w:val="499095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73D184D"/>
    <w:multiLevelType w:val="multilevel"/>
    <w:tmpl w:val="DDCA4438"/>
    <w:lvl w:ilvl="0">
      <w:start w:val="1"/>
      <w:numFmt w:val="lowerRoman"/>
      <w:lvlText w:val="(%1)"/>
      <w:lvlJc w:val="left"/>
      <w:pPr>
        <w:tabs>
          <w:tab w:val="left" w:pos="288"/>
        </w:tabs>
        <w:ind w:left="720"/>
      </w:pPr>
      <w:rPr>
        <w:rFonts w:hint="default"/>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D776A5"/>
    <w:multiLevelType w:val="hybridMultilevel"/>
    <w:tmpl w:val="46FCA5BA"/>
    <w:lvl w:ilvl="0" w:tplc="553AF11C">
      <w:start w:val="1"/>
      <w:numFmt w:val="decimal"/>
      <w:lvlText w:val="(%1)"/>
      <w:lvlJc w:val="left"/>
      <w:pPr>
        <w:ind w:left="2265" w:hanging="570"/>
      </w:pPr>
      <w:rPr>
        <w:rFonts w:hint="default"/>
      </w:rPr>
    </w:lvl>
    <w:lvl w:ilvl="1" w:tplc="14090019" w:tentative="1">
      <w:start w:val="1"/>
      <w:numFmt w:val="lowerLetter"/>
      <w:lvlText w:val="%2."/>
      <w:lvlJc w:val="left"/>
      <w:pPr>
        <w:ind w:left="2775" w:hanging="360"/>
      </w:pPr>
    </w:lvl>
    <w:lvl w:ilvl="2" w:tplc="1409001B" w:tentative="1">
      <w:start w:val="1"/>
      <w:numFmt w:val="lowerRoman"/>
      <w:lvlText w:val="%3."/>
      <w:lvlJc w:val="right"/>
      <w:pPr>
        <w:ind w:left="3495" w:hanging="180"/>
      </w:pPr>
    </w:lvl>
    <w:lvl w:ilvl="3" w:tplc="1409000F" w:tentative="1">
      <w:start w:val="1"/>
      <w:numFmt w:val="decimal"/>
      <w:lvlText w:val="%4."/>
      <w:lvlJc w:val="left"/>
      <w:pPr>
        <w:ind w:left="4215" w:hanging="360"/>
      </w:pPr>
    </w:lvl>
    <w:lvl w:ilvl="4" w:tplc="14090019" w:tentative="1">
      <w:start w:val="1"/>
      <w:numFmt w:val="lowerLetter"/>
      <w:lvlText w:val="%5."/>
      <w:lvlJc w:val="left"/>
      <w:pPr>
        <w:ind w:left="4935" w:hanging="360"/>
      </w:pPr>
    </w:lvl>
    <w:lvl w:ilvl="5" w:tplc="1409001B" w:tentative="1">
      <w:start w:val="1"/>
      <w:numFmt w:val="lowerRoman"/>
      <w:lvlText w:val="%6."/>
      <w:lvlJc w:val="right"/>
      <w:pPr>
        <w:ind w:left="5655" w:hanging="180"/>
      </w:pPr>
    </w:lvl>
    <w:lvl w:ilvl="6" w:tplc="1409000F" w:tentative="1">
      <w:start w:val="1"/>
      <w:numFmt w:val="decimal"/>
      <w:lvlText w:val="%7."/>
      <w:lvlJc w:val="left"/>
      <w:pPr>
        <w:ind w:left="6375" w:hanging="360"/>
      </w:pPr>
    </w:lvl>
    <w:lvl w:ilvl="7" w:tplc="14090019" w:tentative="1">
      <w:start w:val="1"/>
      <w:numFmt w:val="lowerLetter"/>
      <w:lvlText w:val="%8."/>
      <w:lvlJc w:val="left"/>
      <w:pPr>
        <w:ind w:left="7095" w:hanging="360"/>
      </w:pPr>
    </w:lvl>
    <w:lvl w:ilvl="8" w:tplc="1409001B" w:tentative="1">
      <w:start w:val="1"/>
      <w:numFmt w:val="lowerRoman"/>
      <w:lvlText w:val="%9."/>
      <w:lvlJc w:val="right"/>
      <w:pPr>
        <w:ind w:left="7815" w:hanging="180"/>
      </w:pPr>
    </w:lvl>
  </w:abstractNum>
  <w:abstractNum w:abstractNumId="17" w15:restartNumberingAfterBreak="0">
    <w:nsid w:val="31CB72FB"/>
    <w:multiLevelType w:val="hybridMultilevel"/>
    <w:tmpl w:val="20D2A3CA"/>
    <w:lvl w:ilvl="0" w:tplc="B2E0B238">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40B404D"/>
    <w:multiLevelType w:val="multilevel"/>
    <w:tmpl w:val="9A72763A"/>
    <w:lvl w:ilvl="0">
      <w:start w:val="1"/>
      <w:numFmt w:val="decimal"/>
      <w:lvlText w:val="%1."/>
      <w:lvlJc w:val="left"/>
      <w:pPr>
        <w:tabs>
          <w:tab w:val="left" w:pos="360"/>
        </w:tabs>
        <w:ind w:left="720"/>
      </w:pPr>
      <w:rPr>
        <w:rFonts w:ascii="Calibri" w:hAnsi="Calibri" w:hint="default"/>
        <w:b w:val="0"/>
        <w:i w:val="0"/>
        <w:strike w:val="0"/>
        <w:color w:val="000000"/>
        <w:spacing w:val="0"/>
        <w:w w:val="100"/>
        <w:sz w:val="22"/>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5907DC"/>
    <w:multiLevelType w:val="multilevel"/>
    <w:tmpl w:val="5DA60914"/>
    <w:lvl w:ilvl="0">
      <w:start w:val="1"/>
      <w:numFmt w:val="lowerRoman"/>
      <w:lvlText w:val="(%1)"/>
      <w:lvlJc w:val="left"/>
      <w:pPr>
        <w:tabs>
          <w:tab w:val="left" w:pos="360"/>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56306A"/>
    <w:multiLevelType w:val="hybridMultilevel"/>
    <w:tmpl w:val="43C8D44C"/>
    <w:lvl w:ilvl="0" w:tplc="142E7916">
      <w:start w:val="1"/>
      <w:numFmt w:val="decimal"/>
      <w:lvlText w:val="%1."/>
      <w:lvlJc w:val="left"/>
      <w:pPr>
        <w:ind w:left="1283" w:hanging="360"/>
      </w:pPr>
      <w:rPr>
        <w:rFonts w:ascii="Calibri" w:hAnsi="Calibri" w:hint="default"/>
        <w:b w:val="0"/>
        <w:i w:val="0"/>
        <w:sz w:val="22"/>
        <w:szCs w:val="24"/>
      </w:rPr>
    </w:lvl>
    <w:lvl w:ilvl="1" w:tplc="14090019" w:tentative="1">
      <w:start w:val="1"/>
      <w:numFmt w:val="lowerLetter"/>
      <w:lvlText w:val="%2."/>
      <w:lvlJc w:val="left"/>
      <w:pPr>
        <w:ind w:left="2003" w:hanging="360"/>
      </w:pPr>
    </w:lvl>
    <w:lvl w:ilvl="2" w:tplc="1409001B" w:tentative="1">
      <w:start w:val="1"/>
      <w:numFmt w:val="lowerRoman"/>
      <w:lvlText w:val="%3."/>
      <w:lvlJc w:val="right"/>
      <w:pPr>
        <w:ind w:left="2723" w:hanging="180"/>
      </w:pPr>
    </w:lvl>
    <w:lvl w:ilvl="3" w:tplc="1409000F" w:tentative="1">
      <w:start w:val="1"/>
      <w:numFmt w:val="decimal"/>
      <w:lvlText w:val="%4."/>
      <w:lvlJc w:val="left"/>
      <w:pPr>
        <w:ind w:left="3443" w:hanging="360"/>
      </w:pPr>
    </w:lvl>
    <w:lvl w:ilvl="4" w:tplc="14090019" w:tentative="1">
      <w:start w:val="1"/>
      <w:numFmt w:val="lowerLetter"/>
      <w:lvlText w:val="%5."/>
      <w:lvlJc w:val="left"/>
      <w:pPr>
        <w:ind w:left="4163" w:hanging="360"/>
      </w:pPr>
    </w:lvl>
    <w:lvl w:ilvl="5" w:tplc="1409001B" w:tentative="1">
      <w:start w:val="1"/>
      <w:numFmt w:val="lowerRoman"/>
      <w:lvlText w:val="%6."/>
      <w:lvlJc w:val="right"/>
      <w:pPr>
        <w:ind w:left="4883" w:hanging="180"/>
      </w:pPr>
    </w:lvl>
    <w:lvl w:ilvl="6" w:tplc="1409000F" w:tentative="1">
      <w:start w:val="1"/>
      <w:numFmt w:val="decimal"/>
      <w:lvlText w:val="%7."/>
      <w:lvlJc w:val="left"/>
      <w:pPr>
        <w:ind w:left="5603" w:hanging="360"/>
      </w:pPr>
    </w:lvl>
    <w:lvl w:ilvl="7" w:tplc="14090019" w:tentative="1">
      <w:start w:val="1"/>
      <w:numFmt w:val="lowerLetter"/>
      <w:lvlText w:val="%8."/>
      <w:lvlJc w:val="left"/>
      <w:pPr>
        <w:ind w:left="6323" w:hanging="360"/>
      </w:pPr>
    </w:lvl>
    <w:lvl w:ilvl="8" w:tplc="1409001B" w:tentative="1">
      <w:start w:val="1"/>
      <w:numFmt w:val="lowerRoman"/>
      <w:lvlText w:val="%9."/>
      <w:lvlJc w:val="right"/>
      <w:pPr>
        <w:ind w:left="7043" w:hanging="180"/>
      </w:pPr>
    </w:lvl>
  </w:abstractNum>
  <w:abstractNum w:abstractNumId="21" w15:restartNumberingAfterBreak="0">
    <w:nsid w:val="3E4C2CF4"/>
    <w:multiLevelType w:val="multilevel"/>
    <w:tmpl w:val="B1F0E414"/>
    <w:lvl w:ilvl="0">
      <w:start w:val="2"/>
      <w:numFmt w:val="lowerLetter"/>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3856AA"/>
    <w:multiLevelType w:val="multilevel"/>
    <w:tmpl w:val="FF7CFB12"/>
    <w:lvl w:ilvl="0">
      <w:start w:val="1"/>
      <w:numFmt w:val="lowerLetter"/>
      <w:lvlText w:val="%1)"/>
      <w:lvlJc w:val="left"/>
      <w:pPr>
        <w:tabs>
          <w:tab w:val="left" w:pos="360"/>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2EB7AF2"/>
    <w:multiLevelType w:val="hybridMultilevel"/>
    <w:tmpl w:val="B2C60DAE"/>
    <w:lvl w:ilvl="0" w:tplc="14090001">
      <w:start w:val="1"/>
      <w:numFmt w:val="bullet"/>
      <w:lvlText w:val=""/>
      <w:lvlJc w:val="left"/>
      <w:pPr>
        <w:ind w:left="1890" w:hanging="360"/>
      </w:pPr>
      <w:rPr>
        <w:rFonts w:ascii="Symbol" w:hAnsi="Symbol" w:hint="default"/>
      </w:rPr>
    </w:lvl>
    <w:lvl w:ilvl="1" w:tplc="14090003" w:tentative="1">
      <w:start w:val="1"/>
      <w:numFmt w:val="bullet"/>
      <w:lvlText w:val="o"/>
      <w:lvlJc w:val="left"/>
      <w:pPr>
        <w:ind w:left="2610" w:hanging="360"/>
      </w:pPr>
      <w:rPr>
        <w:rFonts w:ascii="Courier New" w:hAnsi="Courier New" w:cs="Courier New" w:hint="default"/>
      </w:rPr>
    </w:lvl>
    <w:lvl w:ilvl="2" w:tplc="14090005" w:tentative="1">
      <w:start w:val="1"/>
      <w:numFmt w:val="bullet"/>
      <w:lvlText w:val=""/>
      <w:lvlJc w:val="left"/>
      <w:pPr>
        <w:ind w:left="3330" w:hanging="360"/>
      </w:pPr>
      <w:rPr>
        <w:rFonts w:ascii="Wingdings" w:hAnsi="Wingdings" w:hint="default"/>
      </w:rPr>
    </w:lvl>
    <w:lvl w:ilvl="3" w:tplc="14090001" w:tentative="1">
      <w:start w:val="1"/>
      <w:numFmt w:val="bullet"/>
      <w:lvlText w:val=""/>
      <w:lvlJc w:val="left"/>
      <w:pPr>
        <w:ind w:left="4050" w:hanging="360"/>
      </w:pPr>
      <w:rPr>
        <w:rFonts w:ascii="Symbol" w:hAnsi="Symbol" w:hint="default"/>
      </w:rPr>
    </w:lvl>
    <w:lvl w:ilvl="4" w:tplc="14090003" w:tentative="1">
      <w:start w:val="1"/>
      <w:numFmt w:val="bullet"/>
      <w:lvlText w:val="o"/>
      <w:lvlJc w:val="left"/>
      <w:pPr>
        <w:ind w:left="4770" w:hanging="360"/>
      </w:pPr>
      <w:rPr>
        <w:rFonts w:ascii="Courier New" w:hAnsi="Courier New" w:cs="Courier New" w:hint="default"/>
      </w:rPr>
    </w:lvl>
    <w:lvl w:ilvl="5" w:tplc="14090005" w:tentative="1">
      <w:start w:val="1"/>
      <w:numFmt w:val="bullet"/>
      <w:lvlText w:val=""/>
      <w:lvlJc w:val="left"/>
      <w:pPr>
        <w:ind w:left="5490" w:hanging="360"/>
      </w:pPr>
      <w:rPr>
        <w:rFonts w:ascii="Wingdings" w:hAnsi="Wingdings" w:hint="default"/>
      </w:rPr>
    </w:lvl>
    <w:lvl w:ilvl="6" w:tplc="14090001" w:tentative="1">
      <w:start w:val="1"/>
      <w:numFmt w:val="bullet"/>
      <w:lvlText w:val=""/>
      <w:lvlJc w:val="left"/>
      <w:pPr>
        <w:ind w:left="6210" w:hanging="360"/>
      </w:pPr>
      <w:rPr>
        <w:rFonts w:ascii="Symbol" w:hAnsi="Symbol" w:hint="default"/>
      </w:rPr>
    </w:lvl>
    <w:lvl w:ilvl="7" w:tplc="14090003" w:tentative="1">
      <w:start w:val="1"/>
      <w:numFmt w:val="bullet"/>
      <w:lvlText w:val="o"/>
      <w:lvlJc w:val="left"/>
      <w:pPr>
        <w:ind w:left="6930" w:hanging="360"/>
      </w:pPr>
      <w:rPr>
        <w:rFonts w:ascii="Courier New" w:hAnsi="Courier New" w:cs="Courier New" w:hint="default"/>
      </w:rPr>
    </w:lvl>
    <w:lvl w:ilvl="8" w:tplc="14090005" w:tentative="1">
      <w:start w:val="1"/>
      <w:numFmt w:val="bullet"/>
      <w:lvlText w:val=""/>
      <w:lvlJc w:val="left"/>
      <w:pPr>
        <w:ind w:left="7650" w:hanging="360"/>
      </w:pPr>
      <w:rPr>
        <w:rFonts w:ascii="Wingdings" w:hAnsi="Wingdings" w:hint="default"/>
      </w:rPr>
    </w:lvl>
  </w:abstractNum>
  <w:abstractNum w:abstractNumId="24" w15:restartNumberingAfterBreak="0">
    <w:nsid w:val="432061B8"/>
    <w:multiLevelType w:val="multilevel"/>
    <w:tmpl w:val="1D56E50C"/>
    <w:lvl w:ilvl="0">
      <w:start w:val="1"/>
      <w:numFmt w:val="lowerRoman"/>
      <w:lvlText w:val="(%1)"/>
      <w:lvlJc w:val="left"/>
      <w:pPr>
        <w:tabs>
          <w:tab w:val="left" w:pos="360"/>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AB36C6"/>
    <w:multiLevelType w:val="multilevel"/>
    <w:tmpl w:val="FB7C82E2"/>
    <w:lvl w:ilvl="0">
      <w:start w:val="1"/>
      <w:numFmt w:val="lowerRoman"/>
      <w:lvlText w:val="(%1)"/>
      <w:lvlJc w:val="left"/>
      <w:pPr>
        <w:tabs>
          <w:tab w:val="left" w:pos="216"/>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FBD5242"/>
    <w:multiLevelType w:val="hybridMultilevel"/>
    <w:tmpl w:val="882A5A14"/>
    <w:lvl w:ilvl="0" w:tplc="4F98109C">
      <w:start w:val="1"/>
      <w:numFmt w:val="decimal"/>
      <w:lvlText w:val="(%1)"/>
      <w:lvlJc w:val="left"/>
      <w:pPr>
        <w:ind w:left="2271" w:hanging="570"/>
      </w:pPr>
      <w:rPr>
        <w:rFonts w:hint="default"/>
      </w:rPr>
    </w:lvl>
    <w:lvl w:ilvl="1" w:tplc="14090019" w:tentative="1">
      <w:start w:val="1"/>
      <w:numFmt w:val="lowerLetter"/>
      <w:lvlText w:val="%2."/>
      <w:lvlJc w:val="left"/>
      <w:pPr>
        <w:ind w:left="2781" w:hanging="360"/>
      </w:pPr>
    </w:lvl>
    <w:lvl w:ilvl="2" w:tplc="1409001B" w:tentative="1">
      <w:start w:val="1"/>
      <w:numFmt w:val="lowerRoman"/>
      <w:lvlText w:val="%3."/>
      <w:lvlJc w:val="right"/>
      <w:pPr>
        <w:ind w:left="3501" w:hanging="180"/>
      </w:pPr>
    </w:lvl>
    <w:lvl w:ilvl="3" w:tplc="1409000F" w:tentative="1">
      <w:start w:val="1"/>
      <w:numFmt w:val="decimal"/>
      <w:lvlText w:val="%4."/>
      <w:lvlJc w:val="left"/>
      <w:pPr>
        <w:ind w:left="4221" w:hanging="360"/>
      </w:pPr>
    </w:lvl>
    <w:lvl w:ilvl="4" w:tplc="14090019" w:tentative="1">
      <w:start w:val="1"/>
      <w:numFmt w:val="lowerLetter"/>
      <w:lvlText w:val="%5."/>
      <w:lvlJc w:val="left"/>
      <w:pPr>
        <w:ind w:left="4941" w:hanging="360"/>
      </w:pPr>
    </w:lvl>
    <w:lvl w:ilvl="5" w:tplc="1409001B" w:tentative="1">
      <w:start w:val="1"/>
      <w:numFmt w:val="lowerRoman"/>
      <w:lvlText w:val="%6."/>
      <w:lvlJc w:val="right"/>
      <w:pPr>
        <w:ind w:left="5661" w:hanging="180"/>
      </w:pPr>
    </w:lvl>
    <w:lvl w:ilvl="6" w:tplc="1409000F" w:tentative="1">
      <w:start w:val="1"/>
      <w:numFmt w:val="decimal"/>
      <w:lvlText w:val="%7."/>
      <w:lvlJc w:val="left"/>
      <w:pPr>
        <w:ind w:left="6381" w:hanging="360"/>
      </w:pPr>
    </w:lvl>
    <w:lvl w:ilvl="7" w:tplc="14090019" w:tentative="1">
      <w:start w:val="1"/>
      <w:numFmt w:val="lowerLetter"/>
      <w:lvlText w:val="%8."/>
      <w:lvlJc w:val="left"/>
      <w:pPr>
        <w:ind w:left="7101" w:hanging="360"/>
      </w:pPr>
    </w:lvl>
    <w:lvl w:ilvl="8" w:tplc="1409001B" w:tentative="1">
      <w:start w:val="1"/>
      <w:numFmt w:val="lowerRoman"/>
      <w:lvlText w:val="%9."/>
      <w:lvlJc w:val="right"/>
      <w:pPr>
        <w:ind w:left="7821" w:hanging="180"/>
      </w:pPr>
    </w:lvl>
  </w:abstractNum>
  <w:abstractNum w:abstractNumId="27" w15:restartNumberingAfterBreak="0">
    <w:nsid w:val="537E5BB8"/>
    <w:multiLevelType w:val="hybridMultilevel"/>
    <w:tmpl w:val="C532B0A0"/>
    <w:lvl w:ilvl="0" w:tplc="CB46CC7E">
      <w:start w:val="1"/>
      <w:numFmt w:val="lowerLetter"/>
      <w:lvlText w:val="(%1)"/>
      <w:lvlJc w:val="left"/>
      <w:pPr>
        <w:ind w:left="1080" w:hanging="360"/>
      </w:pPr>
      <w:rPr>
        <w:rFonts w:ascii="Calibri" w:hAnsi="Calibri" w:cs="Times New Roman"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8" w15:restartNumberingAfterBreak="0">
    <w:nsid w:val="565E28F4"/>
    <w:multiLevelType w:val="multilevel"/>
    <w:tmpl w:val="83C6BCCC"/>
    <w:lvl w:ilvl="0">
      <w:start w:val="1"/>
      <w:numFmt w:val="lowerRoman"/>
      <w:lvlText w:val="%1)"/>
      <w:lvlJc w:val="left"/>
      <w:pPr>
        <w:tabs>
          <w:tab w:val="left" w:pos="216"/>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AB73A7"/>
    <w:multiLevelType w:val="multilevel"/>
    <w:tmpl w:val="4B2A0316"/>
    <w:lvl w:ilvl="0">
      <w:start w:val="1"/>
      <w:numFmt w:val="lowerRoman"/>
      <w:lvlText w:val="(%1)"/>
      <w:lvlJc w:val="left"/>
      <w:pPr>
        <w:tabs>
          <w:tab w:val="left" w:pos="360"/>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4E2BE1"/>
    <w:multiLevelType w:val="multilevel"/>
    <w:tmpl w:val="228CD998"/>
    <w:lvl w:ilvl="0">
      <w:start w:val="1"/>
      <w:numFmt w:val="lowerRoman"/>
      <w:lvlText w:val="%1)"/>
      <w:lvlJc w:val="left"/>
      <w:pPr>
        <w:tabs>
          <w:tab w:val="left" w:pos="216"/>
        </w:tabs>
        <w:ind w:left="720"/>
      </w:pPr>
      <w:rPr>
        <w:rFonts w:ascii="Arial" w:eastAsia="Arial" w:hAnsi="Arial"/>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CC547E"/>
    <w:multiLevelType w:val="hybridMultilevel"/>
    <w:tmpl w:val="42400B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D430F11"/>
    <w:multiLevelType w:val="multilevel"/>
    <w:tmpl w:val="7A3606BA"/>
    <w:lvl w:ilvl="0">
      <w:start w:val="1"/>
      <w:numFmt w:val="decimal"/>
      <w:lvlText w:val="(%1)"/>
      <w:lvlJc w:val="left"/>
      <w:pPr>
        <w:tabs>
          <w:tab w:val="left" w:pos="288"/>
        </w:tabs>
        <w:ind w:left="720"/>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3A2199A"/>
    <w:multiLevelType w:val="multilevel"/>
    <w:tmpl w:val="B6F8B950"/>
    <w:lvl w:ilvl="0">
      <w:start w:val="1"/>
      <w:numFmt w:val="lowerRoman"/>
      <w:lvlText w:val="(%1)"/>
      <w:lvlJc w:val="left"/>
      <w:pPr>
        <w:tabs>
          <w:tab w:val="left" w:pos="216"/>
        </w:tabs>
        <w:ind w:left="720"/>
      </w:pPr>
      <w:rPr>
        <w:rFonts w:hint="default"/>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7114B79"/>
    <w:multiLevelType w:val="multilevel"/>
    <w:tmpl w:val="40009556"/>
    <w:lvl w:ilvl="0">
      <w:start w:val="1"/>
      <w:numFmt w:val="lowerRoman"/>
      <w:lvlText w:val="(%1)"/>
      <w:lvlJc w:val="left"/>
      <w:pPr>
        <w:tabs>
          <w:tab w:val="left" w:pos="288"/>
        </w:tabs>
        <w:ind w:left="720"/>
      </w:pPr>
      <w:rPr>
        <w:rFonts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9D42B29"/>
    <w:multiLevelType w:val="multilevel"/>
    <w:tmpl w:val="1D827820"/>
    <w:lvl w:ilvl="0">
      <w:start w:val="1"/>
      <w:numFmt w:val="lowerLetter"/>
      <w:lvlText w:val="(%1)"/>
      <w:lvlJc w:val="left"/>
      <w:pPr>
        <w:tabs>
          <w:tab w:val="left" w:pos="360"/>
        </w:tabs>
        <w:ind w:left="720"/>
      </w:pPr>
      <w:rPr>
        <w:rFonts w:ascii="Calibri" w:hAnsi="Calibri" w:cs="Times New Roman" w:hint="default"/>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3D273C"/>
    <w:multiLevelType w:val="hybridMultilevel"/>
    <w:tmpl w:val="6F742E9E"/>
    <w:lvl w:ilvl="0" w:tplc="25A0F43E">
      <w:start w:val="1"/>
      <w:numFmt w:val="lowerRoman"/>
      <w:lvlText w:val="%1)"/>
      <w:lvlJc w:val="left"/>
      <w:pPr>
        <w:ind w:left="1440" w:hanging="72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7" w15:restartNumberingAfterBreak="0">
    <w:nsid w:val="7C3E1CD1"/>
    <w:multiLevelType w:val="hybridMultilevel"/>
    <w:tmpl w:val="776CF916"/>
    <w:lvl w:ilvl="0" w:tplc="B2E0B238">
      <w:start w:val="1"/>
      <w:numFmt w:val="lowerRoman"/>
      <w:lvlText w:val="(%1)"/>
      <w:lvlJc w:val="left"/>
      <w:pPr>
        <w:ind w:left="1440" w:hanging="360"/>
      </w:pPr>
      <w:rPr>
        <w:rFonts w:hint="default"/>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38" w15:restartNumberingAfterBreak="0">
    <w:nsid w:val="7D4C1151"/>
    <w:multiLevelType w:val="hybridMultilevel"/>
    <w:tmpl w:val="963614A0"/>
    <w:lvl w:ilvl="0" w:tplc="BC44F402">
      <w:start w:val="1"/>
      <w:numFmt w:val="decimal"/>
      <w:lvlText w:val="(%1)"/>
      <w:lvlJc w:val="left"/>
      <w:pPr>
        <w:ind w:left="2235" w:hanging="540"/>
      </w:pPr>
      <w:rPr>
        <w:rFonts w:hint="default"/>
      </w:rPr>
    </w:lvl>
    <w:lvl w:ilvl="1" w:tplc="14090019" w:tentative="1">
      <w:start w:val="1"/>
      <w:numFmt w:val="lowerLetter"/>
      <w:lvlText w:val="%2."/>
      <w:lvlJc w:val="left"/>
      <w:pPr>
        <w:ind w:left="2775" w:hanging="360"/>
      </w:pPr>
    </w:lvl>
    <w:lvl w:ilvl="2" w:tplc="1409001B" w:tentative="1">
      <w:start w:val="1"/>
      <w:numFmt w:val="lowerRoman"/>
      <w:lvlText w:val="%3."/>
      <w:lvlJc w:val="right"/>
      <w:pPr>
        <w:ind w:left="3495" w:hanging="180"/>
      </w:pPr>
    </w:lvl>
    <w:lvl w:ilvl="3" w:tplc="1409000F" w:tentative="1">
      <w:start w:val="1"/>
      <w:numFmt w:val="decimal"/>
      <w:lvlText w:val="%4."/>
      <w:lvlJc w:val="left"/>
      <w:pPr>
        <w:ind w:left="4215" w:hanging="360"/>
      </w:pPr>
    </w:lvl>
    <w:lvl w:ilvl="4" w:tplc="14090019" w:tentative="1">
      <w:start w:val="1"/>
      <w:numFmt w:val="lowerLetter"/>
      <w:lvlText w:val="%5."/>
      <w:lvlJc w:val="left"/>
      <w:pPr>
        <w:ind w:left="4935" w:hanging="360"/>
      </w:pPr>
    </w:lvl>
    <w:lvl w:ilvl="5" w:tplc="1409001B" w:tentative="1">
      <w:start w:val="1"/>
      <w:numFmt w:val="lowerRoman"/>
      <w:lvlText w:val="%6."/>
      <w:lvlJc w:val="right"/>
      <w:pPr>
        <w:ind w:left="5655" w:hanging="180"/>
      </w:pPr>
    </w:lvl>
    <w:lvl w:ilvl="6" w:tplc="1409000F" w:tentative="1">
      <w:start w:val="1"/>
      <w:numFmt w:val="decimal"/>
      <w:lvlText w:val="%7."/>
      <w:lvlJc w:val="left"/>
      <w:pPr>
        <w:ind w:left="6375" w:hanging="360"/>
      </w:pPr>
    </w:lvl>
    <w:lvl w:ilvl="7" w:tplc="14090019" w:tentative="1">
      <w:start w:val="1"/>
      <w:numFmt w:val="lowerLetter"/>
      <w:lvlText w:val="%8."/>
      <w:lvlJc w:val="left"/>
      <w:pPr>
        <w:ind w:left="7095" w:hanging="360"/>
      </w:pPr>
    </w:lvl>
    <w:lvl w:ilvl="8" w:tplc="1409001B" w:tentative="1">
      <w:start w:val="1"/>
      <w:numFmt w:val="lowerRoman"/>
      <w:lvlText w:val="%9."/>
      <w:lvlJc w:val="right"/>
      <w:pPr>
        <w:ind w:left="7815" w:hanging="180"/>
      </w:pPr>
    </w:lvl>
  </w:abstractNum>
  <w:num w:numId="1" w16cid:durableId="1649047960">
    <w:abstractNumId w:val="4"/>
  </w:num>
  <w:num w:numId="2" w16cid:durableId="228883211">
    <w:abstractNumId w:val="30"/>
  </w:num>
  <w:num w:numId="3" w16cid:durableId="1089425738">
    <w:abstractNumId w:val="9"/>
  </w:num>
  <w:num w:numId="4" w16cid:durableId="350647439">
    <w:abstractNumId w:val="32"/>
  </w:num>
  <w:num w:numId="5" w16cid:durableId="435518076">
    <w:abstractNumId w:val="21"/>
  </w:num>
  <w:num w:numId="6" w16cid:durableId="529684783">
    <w:abstractNumId w:val="22"/>
  </w:num>
  <w:num w:numId="7" w16cid:durableId="976759869">
    <w:abstractNumId w:val="28"/>
  </w:num>
  <w:num w:numId="8" w16cid:durableId="150803513">
    <w:abstractNumId w:val="3"/>
  </w:num>
  <w:num w:numId="9" w16cid:durableId="893929365">
    <w:abstractNumId w:val="12"/>
  </w:num>
  <w:num w:numId="10" w16cid:durableId="1565867633">
    <w:abstractNumId w:val="35"/>
  </w:num>
  <w:num w:numId="11" w16cid:durableId="6372493">
    <w:abstractNumId w:val="27"/>
  </w:num>
  <w:num w:numId="12" w16cid:durableId="2087144006">
    <w:abstractNumId w:val="13"/>
  </w:num>
  <w:num w:numId="13" w16cid:durableId="210968029">
    <w:abstractNumId w:val="11"/>
  </w:num>
  <w:num w:numId="14" w16cid:durableId="1324819858">
    <w:abstractNumId w:val="0"/>
  </w:num>
  <w:num w:numId="15" w16cid:durableId="1447893697">
    <w:abstractNumId w:val="18"/>
  </w:num>
  <w:num w:numId="16" w16cid:durableId="1930039448">
    <w:abstractNumId w:val="5"/>
  </w:num>
  <w:num w:numId="17" w16cid:durableId="361441821">
    <w:abstractNumId w:val="20"/>
  </w:num>
  <w:num w:numId="18" w16cid:durableId="1572737541">
    <w:abstractNumId w:val="34"/>
  </w:num>
  <w:num w:numId="19" w16cid:durableId="687101366">
    <w:abstractNumId w:val="7"/>
  </w:num>
  <w:num w:numId="20" w16cid:durableId="1415664986">
    <w:abstractNumId w:val="8"/>
  </w:num>
  <w:num w:numId="21" w16cid:durableId="1042443679">
    <w:abstractNumId w:val="1"/>
  </w:num>
  <w:num w:numId="22" w16cid:durableId="1267425947">
    <w:abstractNumId w:val="6"/>
  </w:num>
  <w:num w:numId="23" w16cid:durableId="1259942601">
    <w:abstractNumId w:val="24"/>
  </w:num>
  <w:num w:numId="24" w16cid:durableId="1627274557">
    <w:abstractNumId w:val="19"/>
  </w:num>
  <w:num w:numId="25" w16cid:durableId="471021010">
    <w:abstractNumId w:val="17"/>
  </w:num>
  <w:num w:numId="26" w16cid:durableId="1233084272">
    <w:abstractNumId w:val="10"/>
  </w:num>
  <w:num w:numId="27" w16cid:durableId="1706557513">
    <w:abstractNumId w:val="29"/>
  </w:num>
  <w:num w:numId="28" w16cid:durableId="1959214695">
    <w:abstractNumId w:val="15"/>
  </w:num>
  <w:num w:numId="29" w16cid:durableId="26835621">
    <w:abstractNumId w:val="37"/>
  </w:num>
  <w:num w:numId="30" w16cid:durableId="666639619">
    <w:abstractNumId w:val="36"/>
  </w:num>
  <w:num w:numId="31" w16cid:durableId="1358434114">
    <w:abstractNumId w:val="33"/>
  </w:num>
  <w:num w:numId="32" w16cid:durableId="382801670">
    <w:abstractNumId w:val="25"/>
  </w:num>
  <w:num w:numId="33" w16cid:durableId="1400639407">
    <w:abstractNumId w:val="26"/>
  </w:num>
  <w:num w:numId="34" w16cid:durableId="1314484253">
    <w:abstractNumId w:val="2"/>
  </w:num>
  <w:num w:numId="35" w16cid:durableId="859784753">
    <w:abstractNumId w:val="38"/>
  </w:num>
  <w:num w:numId="36" w16cid:durableId="1561165059">
    <w:abstractNumId w:val="16"/>
  </w:num>
  <w:num w:numId="37" w16cid:durableId="1244946013">
    <w:abstractNumId w:val="31"/>
  </w:num>
  <w:num w:numId="38" w16cid:durableId="849639089">
    <w:abstractNumId w:val="14"/>
  </w:num>
  <w:num w:numId="39" w16cid:durableId="1196623509">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BA"/>
    <w:rsid w:val="0000470A"/>
    <w:rsid w:val="00005F1D"/>
    <w:rsid w:val="00025128"/>
    <w:rsid w:val="00043E89"/>
    <w:rsid w:val="00051765"/>
    <w:rsid w:val="00061EEF"/>
    <w:rsid w:val="00064C79"/>
    <w:rsid w:val="00074F07"/>
    <w:rsid w:val="000B030F"/>
    <w:rsid w:val="000B72A2"/>
    <w:rsid w:val="000C5402"/>
    <w:rsid w:val="000D0F9C"/>
    <w:rsid w:val="000D2CE5"/>
    <w:rsid w:val="000E0859"/>
    <w:rsid w:val="000E140F"/>
    <w:rsid w:val="00111CA9"/>
    <w:rsid w:val="001241A0"/>
    <w:rsid w:val="00130721"/>
    <w:rsid w:val="001374B4"/>
    <w:rsid w:val="00140976"/>
    <w:rsid w:val="00142D2C"/>
    <w:rsid w:val="001453CA"/>
    <w:rsid w:val="001515D2"/>
    <w:rsid w:val="00163D2B"/>
    <w:rsid w:val="00165319"/>
    <w:rsid w:val="00165F02"/>
    <w:rsid w:val="0019498C"/>
    <w:rsid w:val="00196035"/>
    <w:rsid w:val="001A0B48"/>
    <w:rsid w:val="001A4044"/>
    <w:rsid w:val="001A6AD6"/>
    <w:rsid w:val="001B4C22"/>
    <w:rsid w:val="001C7C93"/>
    <w:rsid w:val="001D641A"/>
    <w:rsid w:val="001F0666"/>
    <w:rsid w:val="001F2241"/>
    <w:rsid w:val="001F6223"/>
    <w:rsid w:val="00200555"/>
    <w:rsid w:val="0020399A"/>
    <w:rsid w:val="002054DA"/>
    <w:rsid w:val="00210F0D"/>
    <w:rsid w:val="002139DE"/>
    <w:rsid w:val="00215581"/>
    <w:rsid w:val="00220BA3"/>
    <w:rsid w:val="00250E76"/>
    <w:rsid w:val="0027588C"/>
    <w:rsid w:val="00276AFA"/>
    <w:rsid w:val="002845D6"/>
    <w:rsid w:val="00285DF8"/>
    <w:rsid w:val="002910A9"/>
    <w:rsid w:val="00292494"/>
    <w:rsid w:val="00294946"/>
    <w:rsid w:val="002A06FC"/>
    <w:rsid w:val="002B22B7"/>
    <w:rsid w:val="002B279C"/>
    <w:rsid w:val="002B61A9"/>
    <w:rsid w:val="002C170B"/>
    <w:rsid w:val="002D2A72"/>
    <w:rsid w:val="002D590B"/>
    <w:rsid w:val="002E07EC"/>
    <w:rsid w:val="00307608"/>
    <w:rsid w:val="003118EF"/>
    <w:rsid w:val="0032271D"/>
    <w:rsid w:val="00334499"/>
    <w:rsid w:val="00340335"/>
    <w:rsid w:val="0035201A"/>
    <w:rsid w:val="00353C99"/>
    <w:rsid w:val="0037061F"/>
    <w:rsid w:val="0037140C"/>
    <w:rsid w:val="003817A2"/>
    <w:rsid w:val="00392FE7"/>
    <w:rsid w:val="0039361B"/>
    <w:rsid w:val="003940C0"/>
    <w:rsid w:val="003A368A"/>
    <w:rsid w:val="003A5AF7"/>
    <w:rsid w:val="003A6924"/>
    <w:rsid w:val="003B2BFE"/>
    <w:rsid w:val="003B4934"/>
    <w:rsid w:val="003C72E1"/>
    <w:rsid w:val="004170E3"/>
    <w:rsid w:val="0043096B"/>
    <w:rsid w:val="00436296"/>
    <w:rsid w:val="0045149A"/>
    <w:rsid w:val="004517B4"/>
    <w:rsid w:val="00452591"/>
    <w:rsid w:val="00463213"/>
    <w:rsid w:val="00477286"/>
    <w:rsid w:val="00487709"/>
    <w:rsid w:val="004A37BD"/>
    <w:rsid w:val="004B516B"/>
    <w:rsid w:val="004C0F11"/>
    <w:rsid w:val="004D4C47"/>
    <w:rsid w:val="004D6F9C"/>
    <w:rsid w:val="004E6B63"/>
    <w:rsid w:val="004E6EC8"/>
    <w:rsid w:val="004E7A3E"/>
    <w:rsid w:val="004F0C3A"/>
    <w:rsid w:val="00500BA4"/>
    <w:rsid w:val="0050186F"/>
    <w:rsid w:val="005037F0"/>
    <w:rsid w:val="00504623"/>
    <w:rsid w:val="00505C63"/>
    <w:rsid w:val="005111B1"/>
    <w:rsid w:val="005303A6"/>
    <w:rsid w:val="005407F2"/>
    <w:rsid w:val="00547358"/>
    <w:rsid w:val="0056240C"/>
    <w:rsid w:val="005826CC"/>
    <w:rsid w:val="005A03A1"/>
    <w:rsid w:val="005A3D13"/>
    <w:rsid w:val="005A78AE"/>
    <w:rsid w:val="005B0BB5"/>
    <w:rsid w:val="005B7E68"/>
    <w:rsid w:val="005C1F43"/>
    <w:rsid w:val="005C3827"/>
    <w:rsid w:val="005C476F"/>
    <w:rsid w:val="005C4DB6"/>
    <w:rsid w:val="005D5195"/>
    <w:rsid w:val="006127F7"/>
    <w:rsid w:val="00616CAE"/>
    <w:rsid w:val="00620C84"/>
    <w:rsid w:val="006237BA"/>
    <w:rsid w:val="00627676"/>
    <w:rsid w:val="0063652F"/>
    <w:rsid w:val="00636E1D"/>
    <w:rsid w:val="00641E96"/>
    <w:rsid w:val="0066766D"/>
    <w:rsid w:val="0067090D"/>
    <w:rsid w:val="006875F5"/>
    <w:rsid w:val="00693B3C"/>
    <w:rsid w:val="006969A9"/>
    <w:rsid w:val="006A064A"/>
    <w:rsid w:val="006A0BF3"/>
    <w:rsid w:val="006B07EB"/>
    <w:rsid w:val="006C2503"/>
    <w:rsid w:val="006D6CC7"/>
    <w:rsid w:val="00706966"/>
    <w:rsid w:val="00707556"/>
    <w:rsid w:val="00711941"/>
    <w:rsid w:val="007222DE"/>
    <w:rsid w:val="007262F6"/>
    <w:rsid w:val="00735159"/>
    <w:rsid w:val="007512A9"/>
    <w:rsid w:val="00752F2D"/>
    <w:rsid w:val="007647D8"/>
    <w:rsid w:val="007677BD"/>
    <w:rsid w:val="00780C9C"/>
    <w:rsid w:val="007838F9"/>
    <w:rsid w:val="00797A3F"/>
    <w:rsid w:val="007B4C9D"/>
    <w:rsid w:val="007D1ED7"/>
    <w:rsid w:val="007D2A03"/>
    <w:rsid w:val="007E1B7B"/>
    <w:rsid w:val="007E30B5"/>
    <w:rsid w:val="007F01BC"/>
    <w:rsid w:val="007F7010"/>
    <w:rsid w:val="00813B74"/>
    <w:rsid w:val="008420F3"/>
    <w:rsid w:val="00843E1B"/>
    <w:rsid w:val="00863BCF"/>
    <w:rsid w:val="0086508F"/>
    <w:rsid w:val="008752ED"/>
    <w:rsid w:val="008938F9"/>
    <w:rsid w:val="008943D0"/>
    <w:rsid w:val="008B525C"/>
    <w:rsid w:val="008B74BD"/>
    <w:rsid w:val="008C03FC"/>
    <w:rsid w:val="00922F41"/>
    <w:rsid w:val="00932683"/>
    <w:rsid w:val="00935B5F"/>
    <w:rsid w:val="00944143"/>
    <w:rsid w:val="00953CCC"/>
    <w:rsid w:val="0096281C"/>
    <w:rsid w:val="009665D0"/>
    <w:rsid w:val="009841E8"/>
    <w:rsid w:val="00993F85"/>
    <w:rsid w:val="009C0BCD"/>
    <w:rsid w:val="009C0D8D"/>
    <w:rsid w:val="009D0FB1"/>
    <w:rsid w:val="009F36E7"/>
    <w:rsid w:val="009F5F94"/>
    <w:rsid w:val="00A01DC4"/>
    <w:rsid w:val="00A021F0"/>
    <w:rsid w:val="00A06198"/>
    <w:rsid w:val="00A156A7"/>
    <w:rsid w:val="00A17FBC"/>
    <w:rsid w:val="00A32756"/>
    <w:rsid w:val="00A32C1F"/>
    <w:rsid w:val="00A3709C"/>
    <w:rsid w:val="00A516C7"/>
    <w:rsid w:val="00A67A13"/>
    <w:rsid w:val="00A72B31"/>
    <w:rsid w:val="00A8513C"/>
    <w:rsid w:val="00A85357"/>
    <w:rsid w:val="00A94F43"/>
    <w:rsid w:val="00AA1716"/>
    <w:rsid w:val="00AB0AEE"/>
    <w:rsid w:val="00AB2C59"/>
    <w:rsid w:val="00AC7863"/>
    <w:rsid w:val="00AD57F4"/>
    <w:rsid w:val="00AD744A"/>
    <w:rsid w:val="00AE08B7"/>
    <w:rsid w:val="00AF03AC"/>
    <w:rsid w:val="00B024D8"/>
    <w:rsid w:val="00B22691"/>
    <w:rsid w:val="00B2322B"/>
    <w:rsid w:val="00B329E7"/>
    <w:rsid w:val="00B36CB0"/>
    <w:rsid w:val="00B36D14"/>
    <w:rsid w:val="00B53D05"/>
    <w:rsid w:val="00B63013"/>
    <w:rsid w:val="00B666B0"/>
    <w:rsid w:val="00B724D4"/>
    <w:rsid w:val="00B7351E"/>
    <w:rsid w:val="00BB220D"/>
    <w:rsid w:val="00BB7515"/>
    <w:rsid w:val="00BC1971"/>
    <w:rsid w:val="00BD4F1D"/>
    <w:rsid w:val="00BD54C0"/>
    <w:rsid w:val="00BD5DEC"/>
    <w:rsid w:val="00C0163E"/>
    <w:rsid w:val="00C02385"/>
    <w:rsid w:val="00C2070F"/>
    <w:rsid w:val="00C237D6"/>
    <w:rsid w:val="00C2553B"/>
    <w:rsid w:val="00C4183C"/>
    <w:rsid w:val="00C47A5E"/>
    <w:rsid w:val="00C725FA"/>
    <w:rsid w:val="00C770E5"/>
    <w:rsid w:val="00C842DB"/>
    <w:rsid w:val="00CA5AE2"/>
    <w:rsid w:val="00CB13EC"/>
    <w:rsid w:val="00CB6805"/>
    <w:rsid w:val="00CC311C"/>
    <w:rsid w:val="00CD0623"/>
    <w:rsid w:val="00CD1588"/>
    <w:rsid w:val="00CE3C80"/>
    <w:rsid w:val="00D03D47"/>
    <w:rsid w:val="00D03ED6"/>
    <w:rsid w:val="00D05B8C"/>
    <w:rsid w:val="00D21D64"/>
    <w:rsid w:val="00D32132"/>
    <w:rsid w:val="00D409B7"/>
    <w:rsid w:val="00D60579"/>
    <w:rsid w:val="00D62C38"/>
    <w:rsid w:val="00D7094C"/>
    <w:rsid w:val="00D84434"/>
    <w:rsid w:val="00D84670"/>
    <w:rsid w:val="00D90142"/>
    <w:rsid w:val="00D9501B"/>
    <w:rsid w:val="00DA03E7"/>
    <w:rsid w:val="00DA41EE"/>
    <w:rsid w:val="00DD1C55"/>
    <w:rsid w:val="00DE32C9"/>
    <w:rsid w:val="00DE6423"/>
    <w:rsid w:val="00DF1540"/>
    <w:rsid w:val="00DF39FC"/>
    <w:rsid w:val="00E0621B"/>
    <w:rsid w:val="00E070E1"/>
    <w:rsid w:val="00E139C9"/>
    <w:rsid w:val="00E142EB"/>
    <w:rsid w:val="00E2714B"/>
    <w:rsid w:val="00E32F5A"/>
    <w:rsid w:val="00E42985"/>
    <w:rsid w:val="00E62725"/>
    <w:rsid w:val="00E746FA"/>
    <w:rsid w:val="00E74B4A"/>
    <w:rsid w:val="00E76CD3"/>
    <w:rsid w:val="00E83F32"/>
    <w:rsid w:val="00E85584"/>
    <w:rsid w:val="00E86D01"/>
    <w:rsid w:val="00E91A46"/>
    <w:rsid w:val="00E95D0A"/>
    <w:rsid w:val="00EA2DB6"/>
    <w:rsid w:val="00EA5747"/>
    <w:rsid w:val="00EB6B5B"/>
    <w:rsid w:val="00ED0DB0"/>
    <w:rsid w:val="00ED37D7"/>
    <w:rsid w:val="00ED6DF8"/>
    <w:rsid w:val="00EE07F6"/>
    <w:rsid w:val="00EE269F"/>
    <w:rsid w:val="00EE2782"/>
    <w:rsid w:val="00EF1383"/>
    <w:rsid w:val="00F034CB"/>
    <w:rsid w:val="00F1047B"/>
    <w:rsid w:val="00F13722"/>
    <w:rsid w:val="00F27E2E"/>
    <w:rsid w:val="00F51C5D"/>
    <w:rsid w:val="00F577DC"/>
    <w:rsid w:val="00F66C85"/>
    <w:rsid w:val="00F73299"/>
    <w:rsid w:val="00F803B8"/>
    <w:rsid w:val="00F82CD7"/>
    <w:rsid w:val="00F8506C"/>
    <w:rsid w:val="00F90D51"/>
    <w:rsid w:val="00FB5367"/>
    <w:rsid w:val="00FC26FF"/>
    <w:rsid w:val="00FC566C"/>
    <w:rsid w:val="00FC56B7"/>
    <w:rsid w:val="00FD54B0"/>
    <w:rsid w:val="00FE5872"/>
    <w:rsid w:val="00FF13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B9D60"/>
  <w15:docId w15:val="{F5EC5617-C610-4391-8D42-4160BECE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BA3"/>
    <w:pPr>
      <w:jc w:val="both"/>
    </w:pPr>
    <w:rPr>
      <w:rFonts w:ascii="Calibri" w:hAnsi="Calibri"/>
    </w:rPr>
  </w:style>
  <w:style w:type="paragraph" w:styleId="Heading1">
    <w:name w:val="heading 1"/>
    <w:basedOn w:val="Normal"/>
    <w:next w:val="Normal"/>
    <w:link w:val="Heading1Char"/>
    <w:uiPriority w:val="9"/>
    <w:qFormat/>
    <w:rsid w:val="00220BA3"/>
    <w:pPr>
      <w:keepNext/>
      <w:keepLines/>
      <w:spacing w:before="24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220BA3"/>
    <w:pPr>
      <w:keepNext/>
      <w:keepLines/>
      <w:tabs>
        <w:tab w:val="left" w:pos="567"/>
      </w:tabs>
      <w:spacing w:before="40"/>
      <w:outlineLvl w:val="1"/>
    </w:pPr>
    <w:rPr>
      <w:rFonts w:eastAsiaTheme="majorEastAsia" w:cstheme="majorBidi"/>
      <w:color w:val="2E74B5"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7D7"/>
    <w:pPr>
      <w:ind w:left="720"/>
      <w:contextualSpacing/>
    </w:pPr>
  </w:style>
  <w:style w:type="character" w:styleId="Hyperlink">
    <w:name w:val="Hyperlink"/>
    <w:basedOn w:val="DefaultParagraphFont"/>
    <w:uiPriority w:val="99"/>
    <w:unhideWhenUsed/>
    <w:rsid w:val="00AE08B7"/>
    <w:rPr>
      <w:color w:val="0000FF"/>
      <w:u w:val="single"/>
    </w:rPr>
  </w:style>
  <w:style w:type="character" w:styleId="CommentReference">
    <w:name w:val="annotation reference"/>
    <w:basedOn w:val="DefaultParagraphFont"/>
    <w:uiPriority w:val="99"/>
    <w:semiHidden/>
    <w:unhideWhenUsed/>
    <w:rsid w:val="00334499"/>
    <w:rPr>
      <w:sz w:val="16"/>
      <w:szCs w:val="16"/>
    </w:rPr>
  </w:style>
  <w:style w:type="paragraph" w:styleId="CommentText">
    <w:name w:val="annotation text"/>
    <w:basedOn w:val="Normal"/>
    <w:link w:val="CommentTextChar"/>
    <w:uiPriority w:val="99"/>
    <w:semiHidden/>
    <w:unhideWhenUsed/>
    <w:rsid w:val="00334499"/>
    <w:rPr>
      <w:sz w:val="20"/>
      <w:szCs w:val="20"/>
    </w:rPr>
  </w:style>
  <w:style w:type="character" w:customStyle="1" w:styleId="CommentTextChar">
    <w:name w:val="Comment Text Char"/>
    <w:basedOn w:val="DefaultParagraphFont"/>
    <w:link w:val="CommentText"/>
    <w:uiPriority w:val="99"/>
    <w:semiHidden/>
    <w:rsid w:val="00334499"/>
    <w:rPr>
      <w:sz w:val="20"/>
      <w:szCs w:val="20"/>
    </w:rPr>
  </w:style>
  <w:style w:type="paragraph" w:styleId="CommentSubject">
    <w:name w:val="annotation subject"/>
    <w:basedOn w:val="CommentText"/>
    <w:next w:val="CommentText"/>
    <w:link w:val="CommentSubjectChar"/>
    <w:uiPriority w:val="99"/>
    <w:semiHidden/>
    <w:unhideWhenUsed/>
    <w:rsid w:val="00334499"/>
    <w:rPr>
      <w:b/>
      <w:bCs/>
    </w:rPr>
  </w:style>
  <w:style w:type="character" w:customStyle="1" w:styleId="CommentSubjectChar">
    <w:name w:val="Comment Subject Char"/>
    <w:basedOn w:val="CommentTextChar"/>
    <w:link w:val="CommentSubject"/>
    <w:uiPriority w:val="99"/>
    <w:semiHidden/>
    <w:rsid w:val="00334499"/>
    <w:rPr>
      <w:b/>
      <w:bCs/>
      <w:sz w:val="20"/>
      <w:szCs w:val="20"/>
    </w:rPr>
  </w:style>
  <w:style w:type="paragraph" w:styleId="BalloonText">
    <w:name w:val="Balloon Text"/>
    <w:basedOn w:val="Normal"/>
    <w:link w:val="BalloonTextChar"/>
    <w:uiPriority w:val="99"/>
    <w:semiHidden/>
    <w:unhideWhenUsed/>
    <w:rsid w:val="00334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499"/>
    <w:rPr>
      <w:rFonts w:ascii="Segoe UI" w:hAnsi="Segoe UI" w:cs="Segoe UI"/>
      <w:sz w:val="18"/>
      <w:szCs w:val="18"/>
    </w:rPr>
  </w:style>
  <w:style w:type="paragraph" w:styleId="Revision">
    <w:name w:val="Revision"/>
    <w:hidden/>
    <w:uiPriority w:val="99"/>
    <w:semiHidden/>
    <w:rsid w:val="00A85357"/>
  </w:style>
  <w:style w:type="character" w:customStyle="1" w:styleId="Heading1Char">
    <w:name w:val="Heading 1 Char"/>
    <w:basedOn w:val="DefaultParagraphFont"/>
    <w:link w:val="Heading1"/>
    <w:uiPriority w:val="9"/>
    <w:rsid w:val="00220BA3"/>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220BA3"/>
    <w:rPr>
      <w:rFonts w:ascii="Calibri" w:eastAsiaTheme="majorEastAsia" w:hAnsi="Calibri" w:cstheme="majorBidi"/>
      <w:color w:val="2E74B5" w:themeColor="accent1" w:themeShade="BF"/>
      <w:sz w:val="28"/>
      <w:szCs w:val="26"/>
    </w:rPr>
  </w:style>
  <w:style w:type="paragraph" w:styleId="EndnoteText">
    <w:name w:val="endnote text"/>
    <w:basedOn w:val="Normal"/>
    <w:link w:val="EndnoteTextChar"/>
    <w:uiPriority w:val="99"/>
    <w:semiHidden/>
    <w:unhideWhenUsed/>
    <w:rsid w:val="0019498C"/>
    <w:rPr>
      <w:sz w:val="20"/>
      <w:szCs w:val="20"/>
    </w:rPr>
  </w:style>
  <w:style w:type="character" w:customStyle="1" w:styleId="EndnoteTextChar">
    <w:name w:val="Endnote Text Char"/>
    <w:basedOn w:val="DefaultParagraphFont"/>
    <w:link w:val="EndnoteText"/>
    <w:uiPriority w:val="99"/>
    <w:semiHidden/>
    <w:rsid w:val="0019498C"/>
    <w:rPr>
      <w:rFonts w:ascii="Calibri" w:hAnsi="Calibri"/>
      <w:sz w:val="20"/>
      <w:szCs w:val="20"/>
    </w:rPr>
  </w:style>
  <w:style w:type="character" w:styleId="EndnoteReference">
    <w:name w:val="endnote reference"/>
    <w:basedOn w:val="DefaultParagraphFont"/>
    <w:uiPriority w:val="99"/>
    <w:semiHidden/>
    <w:unhideWhenUsed/>
    <w:rsid w:val="0019498C"/>
    <w:rPr>
      <w:vertAlign w:val="superscript"/>
    </w:rPr>
  </w:style>
  <w:style w:type="paragraph" w:styleId="FootnoteText">
    <w:name w:val="footnote text"/>
    <w:basedOn w:val="Normal"/>
    <w:link w:val="FootnoteTextChar"/>
    <w:uiPriority w:val="99"/>
    <w:semiHidden/>
    <w:unhideWhenUsed/>
    <w:rsid w:val="0019498C"/>
    <w:rPr>
      <w:sz w:val="20"/>
      <w:szCs w:val="20"/>
    </w:rPr>
  </w:style>
  <w:style w:type="character" w:customStyle="1" w:styleId="FootnoteTextChar">
    <w:name w:val="Footnote Text Char"/>
    <w:basedOn w:val="DefaultParagraphFont"/>
    <w:link w:val="FootnoteText"/>
    <w:uiPriority w:val="99"/>
    <w:semiHidden/>
    <w:rsid w:val="0019498C"/>
    <w:rPr>
      <w:rFonts w:ascii="Calibri" w:hAnsi="Calibri"/>
      <w:sz w:val="20"/>
      <w:szCs w:val="20"/>
    </w:rPr>
  </w:style>
  <w:style w:type="character" w:styleId="FootnoteReference">
    <w:name w:val="footnote reference"/>
    <w:basedOn w:val="DefaultParagraphFont"/>
    <w:uiPriority w:val="99"/>
    <w:semiHidden/>
    <w:unhideWhenUsed/>
    <w:rsid w:val="0019498C"/>
    <w:rPr>
      <w:vertAlign w:val="superscript"/>
    </w:rPr>
  </w:style>
  <w:style w:type="paragraph" w:styleId="NoSpacing">
    <w:name w:val="No Spacing"/>
    <w:uiPriority w:val="1"/>
    <w:qFormat/>
    <w:rsid w:val="002E07EC"/>
    <w:pPr>
      <w:jc w:val="both"/>
    </w:pPr>
    <w:rPr>
      <w:rFonts w:ascii="Calibri" w:hAnsi="Calibri"/>
    </w:rPr>
  </w:style>
  <w:style w:type="paragraph" w:styleId="Header">
    <w:name w:val="header"/>
    <w:basedOn w:val="Normal"/>
    <w:link w:val="HeaderChar"/>
    <w:uiPriority w:val="99"/>
    <w:unhideWhenUsed/>
    <w:rsid w:val="00EB6B5B"/>
    <w:pPr>
      <w:tabs>
        <w:tab w:val="center" w:pos="4513"/>
        <w:tab w:val="right" w:pos="9026"/>
      </w:tabs>
    </w:pPr>
  </w:style>
  <w:style w:type="character" w:customStyle="1" w:styleId="HeaderChar">
    <w:name w:val="Header Char"/>
    <w:basedOn w:val="DefaultParagraphFont"/>
    <w:link w:val="Header"/>
    <w:uiPriority w:val="99"/>
    <w:rsid w:val="00EB6B5B"/>
    <w:rPr>
      <w:rFonts w:ascii="Calibri" w:hAnsi="Calibri"/>
    </w:rPr>
  </w:style>
  <w:style w:type="paragraph" w:styleId="Footer">
    <w:name w:val="footer"/>
    <w:basedOn w:val="Normal"/>
    <w:link w:val="FooterChar"/>
    <w:uiPriority w:val="99"/>
    <w:unhideWhenUsed/>
    <w:rsid w:val="00EB6B5B"/>
    <w:pPr>
      <w:tabs>
        <w:tab w:val="center" w:pos="4513"/>
        <w:tab w:val="right" w:pos="9026"/>
      </w:tabs>
    </w:pPr>
  </w:style>
  <w:style w:type="character" w:customStyle="1" w:styleId="FooterChar">
    <w:name w:val="Footer Char"/>
    <w:basedOn w:val="DefaultParagraphFont"/>
    <w:link w:val="Footer"/>
    <w:uiPriority w:val="99"/>
    <w:rsid w:val="00EB6B5B"/>
    <w:rPr>
      <w:rFonts w:ascii="Calibri" w:hAnsi="Calibri"/>
    </w:rPr>
  </w:style>
  <w:style w:type="paragraph" w:styleId="TOCHeading">
    <w:name w:val="TOC Heading"/>
    <w:basedOn w:val="Heading1"/>
    <w:next w:val="Normal"/>
    <w:uiPriority w:val="39"/>
    <w:unhideWhenUsed/>
    <w:qFormat/>
    <w:rsid w:val="00EB6B5B"/>
    <w:pPr>
      <w:spacing w:line="259" w:lineRule="auto"/>
      <w:jc w:val="left"/>
      <w:outlineLvl w:val="9"/>
    </w:pPr>
    <w:rPr>
      <w:rFonts w:asciiTheme="majorHAnsi" w:hAnsiTheme="majorHAnsi"/>
      <w:b w:val="0"/>
    </w:rPr>
  </w:style>
  <w:style w:type="paragraph" w:styleId="TOC1">
    <w:name w:val="toc 1"/>
    <w:basedOn w:val="Normal"/>
    <w:next w:val="Normal"/>
    <w:autoRedefine/>
    <w:uiPriority w:val="39"/>
    <w:unhideWhenUsed/>
    <w:rsid w:val="00EB6B5B"/>
    <w:pPr>
      <w:spacing w:after="100"/>
    </w:pPr>
  </w:style>
  <w:style w:type="paragraph" w:styleId="TOC2">
    <w:name w:val="toc 2"/>
    <w:basedOn w:val="Normal"/>
    <w:next w:val="Normal"/>
    <w:autoRedefine/>
    <w:uiPriority w:val="39"/>
    <w:unhideWhenUsed/>
    <w:rsid w:val="00EB6B5B"/>
    <w:pPr>
      <w:spacing w:after="100"/>
      <w:ind w:left="220"/>
    </w:pPr>
  </w:style>
  <w:style w:type="character" w:styleId="UnresolvedMention">
    <w:name w:val="Unresolved Mention"/>
    <w:basedOn w:val="DefaultParagraphFont"/>
    <w:uiPriority w:val="99"/>
    <w:semiHidden/>
    <w:unhideWhenUsed/>
    <w:rsid w:val="00025128"/>
    <w:rPr>
      <w:color w:val="605E5C"/>
      <w:shd w:val="clear" w:color="auto" w:fill="E1DFDD"/>
    </w:rPr>
  </w:style>
  <w:style w:type="character" w:styleId="FollowedHyperlink">
    <w:name w:val="FollowedHyperlink"/>
    <w:basedOn w:val="DefaultParagraphFont"/>
    <w:uiPriority w:val="99"/>
    <w:semiHidden/>
    <w:unhideWhenUsed/>
    <w:rsid w:val="00AD74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3.png"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image" Target="media/image6.png"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es.govt.nz/repository/libraries/id:26gi9ayo517q9stt81sd/hierarchy/environment/maritime/cruise-ships/documents/Fiordland%20and%20Stewart%20Island%20Passage%20Plans%20Master.pdf" TargetMode="External" Id="rId11" /><Relationship Type="http://schemas.openxmlformats.org/officeDocument/2006/relationships/settings" Target="settings.xml" Id="rId5" /><Relationship Type="http://schemas.openxmlformats.org/officeDocument/2006/relationships/image" Target="media/image5.png"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image" Target="media/image4.png" Id="rId14" /><Relationship Type="http://schemas.openxmlformats.org/officeDocument/2006/relationships/customXml" Target="/customXml/item3.xml" Id="R22679f76128f48a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etadata xmlns="http://www.objective.com/ecm/document/metadata/C94723782A744AB7BD13FF39AA74CAF0" version="1.0.0">
  <systemFields>
    <field name="Objective-Id">
      <value order="0">A605377</value>
    </field>
    <field name="Objective-Title">
      <value order="0">Harbourmaster Directions 21-1.1 (Final)</value>
    </field>
    <field name="Objective-Description">
      <value order="0"/>
    </field>
    <field name="Objective-CreationStamp">
      <value order="0">2020-10-30T02:25:53Z</value>
    </field>
    <field name="Objective-IsApproved">
      <value order="0">false</value>
    </field>
    <field name="Objective-IsPublished">
      <value order="0">true</value>
    </field>
    <field name="Objective-DatePublished">
      <value order="0">2026-10-20T00:27:40Z</value>
    </field>
    <field name="Objective-ModificationStamp">
      <value order="0">2026-10-20T00:27:40Z</value>
    </field>
    <field name="Objective-Owner">
      <value order="0">Lyndon Cleaver</value>
    </field>
    <field name="Objective-Path">
      <value order="0">Objective:Browse File Plan:Environmental Management:Catchment Management:Coastal Management:Navigation Safety:Harbour Management:Harbourmaster Directions</value>
    </field>
    <field name="Objective-Parent">
      <value order="0">Harbourmaster Directions</value>
    </field>
    <field name="Objective-State">
      <value order="0">Published</value>
    </field>
    <field name="Objective-VersionId">
      <value order="0">vA2741109</value>
    </field>
    <field name="Objective-Version">
      <value order="0">42.0</value>
    </field>
    <field name="Objective-VersionNumber">
      <value order="0">47</value>
    </field>
    <field name="Objective-VersionComment">
      <value order="0"/>
    </field>
    <field name="Objective-FileNumber">
      <value order="0">qA48643</value>
    </field>
    <field name="Objective-Classification">
      <value order="0"/>
    </field>
    <field name="Objective-Caveats">
      <value order="0"/>
    </field>
  </systemFields>
  <catalogues>
    <catalogue name="Enforcement Type Catalogue" type="type" ori="id:cA5">
      <field name="Objective-IRIS ID">
        <value order="0"/>
      </field>
      <field name="Objective-IRIS Contact ID">
        <value order="0"/>
      </field>
      <field name="Objective-IRIS Contact Name">
        <value order="0"/>
      </field>
      <field name="Objective-Enforcement type">
        <value order="0">Enforcement Order</value>
      </field>
      <field name="Objective-Dairy supply number">
        <value order="0"/>
      </field>
      <field name="Objective-Officer Responsible">
        <value order="0">Lyndon Cleaver</value>
      </field>
      <field name="Objective-Contact name">
        <value order="0">ES</value>
      </field>
      <field name="Objective-Location">
        <value order="0"/>
      </field>
      <field name="Objective-Consent Number">
        <value order="0"/>
      </field>
      <field name="Objective-Structure Number">
        <value order="0"/>
      </field>
      <field name="Objective-Well Number">
        <value order="0"/>
      </field>
      <field name="Objective-Connect Creator">
        <value order="0"/>
      </field>
      <field name="Objective-OCR Status">
        <value order="0"/>
      </field>
    </catalogue>
  </catalogues>
</metadata>
</file>

<file path=customXml/itemProps1.xml><?xml version="1.0" encoding="utf-8"?>
<ds:datastoreItem xmlns:ds="http://schemas.openxmlformats.org/officeDocument/2006/customXml" ds:itemID="{6D0DFA7E-531F-4483-9F7E-8E19BF78BBCE}">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C94723782A744AB7BD13FF39AA74CAF0"/>
  </ds:schemaRefs>
</ds:datastoreItem>
</file>

<file path=docProps/app.xml><?xml version="1.0" encoding="utf-8"?>
<Properties xmlns="http://schemas.openxmlformats.org/officeDocument/2006/extended-properties" xmlns:vt="http://schemas.openxmlformats.org/officeDocument/2006/docPropsVTypes">
  <Template>Normal</Template>
  <TotalTime>1687</TotalTime>
  <Pages>23</Pages>
  <Words>5217</Words>
  <Characters>29742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Environment Southland</Company>
  <LinksUpToDate>false</LinksUpToDate>
  <CharactersWithSpaces>34890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 Cleaver</dc:creator>
  <cp:keywords/>
  <dc:description/>
  <cp:lastModifiedBy>Lyndon Cleaver</cp:lastModifiedBy>
  <cp:revision>91</cp:revision>
  <dcterms:created xsi:type="dcterms:W3CDTF">2020-10-30T02:24:00Z</dcterms:created>
  <dcterms:modified xsi:type="dcterms:W3CDTF">2026-10-20T00:23:00Z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C94723782A744AB7BD13FF39AA74CAF0</vt:lpwstr>
  </op:property>
  <op:property fmtid="{D5CDD505-2E9C-101B-9397-08002B2CF9AE}" pid="5" name="Objective-Id">
    <vt:lpwstr>A605377</vt:lpwstr>
  </op:property>
  <op:property fmtid="{D5CDD505-2E9C-101B-9397-08002B2CF9AE}" pid="6" name="Objective-Title">
    <vt:lpwstr>Harbourmaster Directions 21-1.1 (Final)</vt:lpwstr>
  </op:property>
  <op:property fmtid="{D5CDD505-2E9C-101B-9397-08002B2CF9AE}" pid="7" name="Objective-Description">
    <vt:lpwstr/>
  </op:property>
  <op:property fmtid="{D5CDD505-2E9C-101B-9397-08002B2CF9AE}" pid="8" name="Objective-CreationStamp">
    <vt:filetime>2020-10-30T02:25:53Z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2026-10-20T00:27:40Z</vt:filetime>
  </op:property>
  <op:property fmtid="{D5CDD505-2E9C-101B-9397-08002B2CF9AE}" pid="12" name="Objective-ModificationStamp">
    <vt:filetime>2026-10-20T00:27:40Z</vt:filetime>
  </op:property>
  <op:property fmtid="{D5CDD505-2E9C-101B-9397-08002B2CF9AE}" pid="13" name="Objective-Owner">
    <vt:lpwstr>Lyndon Cleaver</vt:lpwstr>
  </op:property>
  <op:property fmtid="{D5CDD505-2E9C-101B-9397-08002B2CF9AE}" pid="14" name="Objective-Path">
    <vt:lpwstr>Objective:Browse File Plan:Environmental Management:Catchment Management:Coastal Management:Navigation Safety:Harbour Management:Harbourmaster Directions</vt:lpwstr>
  </op:property>
  <op:property fmtid="{D5CDD505-2E9C-101B-9397-08002B2CF9AE}" pid="15" name="Objective-Parent">
    <vt:lpwstr>Harbourmaster Directions</vt:lpwstr>
  </op:property>
  <op:property fmtid="{D5CDD505-2E9C-101B-9397-08002B2CF9AE}" pid="16" name="Objective-State">
    <vt:lpwstr>Published</vt:lpwstr>
  </op:property>
  <op:property fmtid="{D5CDD505-2E9C-101B-9397-08002B2CF9AE}" pid="17" name="Objective-VersionId">
    <vt:lpwstr>vA2741109</vt:lpwstr>
  </op:property>
  <op:property fmtid="{D5CDD505-2E9C-101B-9397-08002B2CF9AE}" pid="18" name="Objective-Version">
    <vt:lpwstr>42.0</vt:lpwstr>
  </op:property>
  <op:property fmtid="{D5CDD505-2E9C-101B-9397-08002B2CF9AE}" pid="19" name="Objective-VersionNumber">
    <vt:r8>47</vt:r8>
  </op:property>
  <op:property fmtid="{D5CDD505-2E9C-101B-9397-08002B2CF9AE}" pid="20" name="Objective-VersionComment">
    <vt:lpwstr/>
  </op:property>
  <op:property fmtid="{D5CDD505-2E9C-101B-9397-08002B2CF9AE}" pid="21" name="Objective-FileNumber">
    <vt:lpwstr>qA48643</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IRIS ID">
    <vt:lpwstr/>
  </op:property>
  <op:property fmtid="{D5CDD505-2E9C-101B-9397-08002B2CF9AE}" pid="25" name="Objective-IRIS Contact ID">
    <vt:lpwstr/>
  </op:property>
  <op:property fmtid="{D5CDD505-2E9C-101B-9397-08002B2CF9AE}" pid="26" name="Objective-IRIS Contact Name">
    <vt:lpwstr/>
  </op:property>
  <op:property fmtid="{D5CDD505-2E9C-101B-9397-08002B2CF9AE}" pid="27" name="Objective-Enforcement type">
    <vt:lpwstr>Enforcement Order</vt:lpwstr>
  </op:property>
  <op:property fmtid="{D5CDD505-2E9C-101B-9397-08002B2CF9AE}" pid="28" name="Objective-Dairy supply number">
    <vt:lpwstr/>
  </op:property>
  <op:property fmtid="{D5CDD505-2E9C-101B-9397-08002B2CF9AE}" pid="29" name="Objective-Officer Responsible">
    <vt:lpwstr>Lyndon Cleaver</vt:lpwstr>
  </op:property>
  <op:property fmtid="{D5CDD505-2E9C-101B-9397-08002B2CF9AE}" pid="30" name="Objective-Contact name">
    <vt:lpwstr>ES</vt:lpwstr>
  </op:property>
  <op:property fmtid="{D5CDD505-2E9C-101B-9397-08002B2CF9AE}" pid="31" name="Objective-Location">
    <vt:lpwstr/>
  </op:property>
  <op:property fmtid="{D5CDD505-2E9C-101B-9397-08002B2CF9AE}" pid="32" name="Objective-Consent Number">
    <vt:lpwstr/>
  </op:property>
  <op:property fmtid="{D5CDD505-2E9C-101B-9397-08002B2CF9AE}" pid="33" name="Objective-Structure Number">
    <vt:lpwstr/>
  </op:property>
  <op:property fmtid="{D5CDD505-2E9C-101B-9397-08002B2CF9AE}" pid="34" name="Objective-Well Number">
    <vt:lpwstr/>
  </op:property>
  <op:property fmtid="{D5CDD505-2E9C-101B-9397-08002B2CF9AE}" pid="35" name="Objective-Connect Creator">
    <vt:lpwstr/>
  </op:property>
  <op:property fmtid="{D5CDD505-2E9C-101B-9397-08002B2CF9AE}" pid="36" name="Objective-OCR Status">
    <vt:lpwstr/>
  </op:property>
</op:Properties>
</file>